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64589E17" w:rsidR="00993E61" w:rsidRPr="00415DA2" w:rsidRDefault="008375F4" w:rsidP="00213085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Online jelenlét és testképzavar</w:t>
      </w:r>
    </w:p>
    <w:p w14:paraId="58239803" w14:textId="13ABB46E" w:rsidR="00FE61DE" w:rsidRDefault="00213085" w:rsidP="00540EDC">
      <w:pPr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14:paraId="3E0A68D4" w14:textId="3B6C50F0" w:rsidR="008D00E1" w:rsidRPr="007C2EB4" w:rsidRDefault="0018710C" w:rsidP="007C2EB4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493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7E9E3761" w:rsidR="0018710C" w:rsidRPr="00213085" w:rsidRDefault="00390A74" w:rsidP="001D13DE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TIMÁR BORBÁLA </w:t>
            </w:r>
            <w:proofErr w:type="gramStart"/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- </w:t>
            </w:r>
            <w:r w:rsidR="008375F4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</w:t>
            </w:r>
            <w:proofErr w:type="gramEnd"/>
            <w:r w:rsidR="008375F4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GYERMEKVÉDELMI STRATÉGIA</w:t>
            </w: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6BC082DF" w:rsidR="002A7960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ONLINE JELENLÉT ÉS TESTKÉPZAVAR</w:t>
            </w:r>
          </w:p>
        </w:tc>
      </w:tr>
      <w:tr w:rsidR="002A7960" w:rsidRPr="00213085" w14:paraId="63CE817F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0455A6C6" w:rsidR="002A7960" w:rsidRPr="008375F4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Összefoglalás</w:t>
            </w:r>
          </w:p>
          <w:p w14:paraId="219EB352" w14:textId="77777777" w:rsidR="000F6B97" w:rsidRPr="008375F4" w:rsidRDefault="000F6B97" w:rsidP="000F6B97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Digitális Jólét Program (DJP) keretében elkészült Magyarország Digitális Gyermekvédelmi Stratégiájának (DGYS) célja, hogy megvédjük gyermekeinket az internet káros tartalmaitól és módszereitől, a kockázataitól, valamint felkészítsük őket, a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szüleiket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, a tanáraikat a tudatos és értékteremtő internethasználatra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605216C5" w14:textId="77777777" w:rsidR="000F6B97" w:rsidRPr="008375F4" w:rsidRDefault="000F6B97" w:rsidP="000F6B97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DGYS </w:t>
            </w:r>
            <w:r w:rsidRPr="00ED6759">
              <w:rPr>
                <w:rFonts w:asciiTheme="minorHAnsi" w:hAnsiTheme="minorHAnsi" w:cstheme="minorHAnsi"/>
                <w:b/>
                <w:color w:val="auto"/>
                <w:lang w:val="hu-HU"/>
              </w:rPr>
              <w:t>Digitális Káprázatok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tananyagai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nak célja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 médiaműveltség (médiaintelligencia) fejlesztése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a digitális eszközökkel támogatott oktatás lehetőségének biztosításával. Az óratervek 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2-4 tanórás tematikus egységeket alkotnak, amelyek úgy lettek kialakítva, hogy támogassák ráépülő oktatási projektek megvalósulását.</w:t>
            </w:r>
          </w:p>
          <w:p w14:paraId="64EBBF50" w14:textId="24E30A38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="000F6B97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0F6B97" w:rsidRPr="000F6B97">
              <w:rPr>
                <w:rFonts w:asciiTheme="minorHAnsi" w:hAnsiTheme="minorHAnsi" w:cstheme="minorHAnsi"/>
                <w:b/>
                <w:color w:val="auto"/>
                <w:lang w:val="hu-HU"/>
              </w:rPr>
              <w:t>IIB2</w:t>
            </w:r>
            <w:r w:rsidRPr="000F6B97">
              <w:rPr>
                <w:rFonts w:asciiTheme="minorHAnsi" w:hAnsiTheme="minorHAnsi" w:cstheme="minorHAnsi"/>
                <w:b/>
                <w:color w:val="auto"/>
                <w:lang w:val="hu-HU"/>
              </w:rPr>
              <w:t xml:space="preserve"> Online jelenlét és testképzavar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témakör három tanórájának elvégzésével megvalósul a projektre való felkészülés, ezen felül a tanár döntése alapján további 2-4 óra szánható a projekt megvalósítására és értékelésére.</w:t>
            </w:r>
          </w:p>
          <w:p w14:paraId="2F92D921" w14:textId="755F35A2" w:rsid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A</w:t>
            </w:r>
            <w:r w:rsidR="000F6B97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 xml:space="preserve"> </w:t>
            </w:r>
            <w:r w:rsidRPr="008375F4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 xml:space="preserve">témakör célja a tanulók azon képességeinek a fejlesztése, amelyek birtokában tudatosítják, hogy mivel az online identitások, testképek többnyire maszkok, vágyott és elképzelt virtuális karakterek,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avatarok</w:t>
            </w:r>
            <w:proofErr w:type="spellEnd"/>
            <w:r w:rsidRPr="008375F4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, az azokkal való fizikai azonosulás szándéka a testképzavar, testkép-függőség kockázatával járhat. Legyenek képesek különbséget tenni a médiában megjelenő valós és fiktív karakterek között. A sztárkultusz fogalmán keresztül ismerkedjenek meg a szépségkultusz képlékeny fogalmával, amely elvezeti őket az online jelenlét divatkonstrukciós testmegjelenésben megragadható hátrányokhoz és a testképzavar jelenségéhez.</w:t>
            </w:r>
          </w:p>
          <w:p w14:paraId="60997937" w14:textId="32BF1F9D" w:rsidR="000F6B97" w:rsidRPr="008375F4" w:rsidRDefault="000F6B97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A tananyagegység linkje:</w:t>
            </w:r>
            <w:r w:rsidR="00717D93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 xml:space="preserve"> </w:t>
            </w:r>
            <w:hyperlink r:id="rId12" w:history="1">
              <w:r w:rsidR="00717D93" w:rsidRPr="003429D8">
                <w:rPr>
                  <w:rStyle w:val="Hiperhivatkozs"/>
                  <w:rFonts w:ascii="Arial" w:hAnsi="Arial" w:cs="Arial"/>
                </w:rPr>
                <w:t>https://drive.google.com/drive/folders/1ZGZZG-lO3_94OdUR0IVBDVmBFLVOsjBK</w:t>
              </w:r>
            </w:hyperlink>
          </w:p>
          <w:p w14:paraId="5419645F" w14:textId="77777777" w:rsidR="000F6B97" w:rsidRDefault="000F6B97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Projekt-témák:</w:t>
            </w:r>
          </w:p>
          <w:p w14:paraId="63CE817E" w14:textId="24510AD5" w:rsidR="000F6B97" w:rsidRPr="008375F4" w:rsidRDefault="000F6B97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Tantárgyak köre</w:t>
            </w:r>
          </w:p>
          <w:p w14:paraId="6AD61621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Mozgóképkultúra és médiaismeret </w:t>
            </w:r>
          </w:p>
          <w:p w14:paraId="321BD9B7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>Informatika</w:t>
            </w:r>
          </w:p>
          <w:p w14:paraId="717C0058" w14:textId="77777777" w:rsidR="008375F4" w:rsidRPr="008375F4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t xml:space="preserve">Magyar nyelv és Irodalom </w:t>
            </w:r>
          </w:p>
          <w:p w14:paraId="63CE8182" w14:textId="3D261905" w:rsidR="002A7960" w:rsidRPr="00213085" w:rsidRDefault="008375F4" w:rsidP="008375F4">
            <w:pPr>
              <w:pStyle w:val="Listaszerbekezds"/>
              <w:numPr>
                <w:ilvl w:val="0"/>
                <w:numId w:val="5"/>
              </w:numPr>
              <w:spacing w:before="120" w:line="288" w:lineRule="auto"/>
              <w:contextualSpacing w:val="0"/>
              <w:rPr>
                <w:rFonts w:asciiTheme="minorHAnsi" w:hAnsiTheme="minorHAnsi" w:cstheme="minorHAnsi"/>
                <w:lang w:val="hu-HU"/>
              </w:rPr>
            </w:pPr>
            <w:r w:rsidRPr="008375F4">
              <w:rPr>
                <w:rFonts w:asciiTheme="minorHAnsi" w:hAnsiTheme="minorHAnsi" w:cstheme="minorHAnsi"/>
                <w:lang w:val="hu-HU"/>
              </w:rPr>
              <w:lastRenderedPageBreak/>
              <w:t>Etika</w:t>
            </w: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lastRenderedPageBreak/>
              <w:t>Évfolyamok</w:t>
            </w:r>
          </w:p>
          <w:p w14:paraId="63CE8186" w14:textId="0BF80A40" w:rsidR="002A7960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9-10. évfolyam</w:t>
            </w: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63CE818A" w14:textId="00021301" w:rsidR="00F43E6B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min. 5X45 perc</w:t>
            </w:r>
          </w:p>
        </w:tc>
      </w:tr>
    </w:tbl>
    <w:p w14:paraId="21C91080" w14:textId="63DBD8B6" w:rsidR="0018710C" w:rsidRPr="00415DA2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5E11BF6F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/>
                <w:color w:val="auto"/>
                <w:lang w:val="hu-HU"/>
              </w:rPr>
              <w:t>Mozgóképkultúra és médiaismeret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– kerettantervi kapcsolódás: Médiareprezentáció, reklám, sztár – és szépségkultusz, közösségi média és ezek társadalmi szerepe</w:t>
            </w:r>
          </w:p>
          <w:p w14:paraId="69E9DF50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/>
                <w:color w:val="auto"/>
                <w:lang w:val="hu-HU"/>
              </w:rPr>
              <w:t xml:space="preserve">Informatika 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– kerettantervi kapcsolódás: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Infokommunikáció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, hiteles és nem hiteles információ megkülönböztetése, közösségi média, Photoshop és képmanipuláció</w:t>
            </w:r>
          </w:p>
          <w:p w14:paraId="4C28DFAC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/>
                <w:color w:val="auto"/>
                <w:lang w:val="hu-HU"/>
              </w:rPr>
              <w:t>Magyar nyelv és Irodalom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– kerettantervi kapcsolódás: Kommunikáció, tömegkommunikáció</w:t>
            </w:r>
          </w:p>
          <w:p w14:paraId="63CE8190" w14:textId="57199AA1" w:rsidR="003F669D" w:rsidRPr="00213085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/>
                <w:color w:val="auto"/>
                <w:lang w:val="hu-HU"/>
              </w:rPr>
              <w:t>Etika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– kerettantervi kapcsolódás: Egyén és közösség; Korunk kihívásai</w:t>
            </w: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0231B149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Adatok, információk és digitális tartalmak böngészése, keresése és szűrése, értékelése</w:t>
            </w:r>
          </w:p>
          <w:p w14:paraId="476AF989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Interakció és megosztás digitális technológia segítségével</w:t>
            </w:r>
          </w:p>
          <w:p w14:paraId="6DF3E991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Az online személyiség kérdései</w:t>
            </w:r>
          </w:p>
          <w:p w14:paraId="415446A1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Digitális technológiák kreatív alkalmazása</w:t>
            </w:r>
          </w:p>
          <w:p w14:paraId="59265824" w14:textId="77777777" w:rsidR="008375F4" w:rsidRPr="008375F4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Felelős és kritikus internethasználat</w:t>
            </w:r>
          </w:p>
          <w:p w14:paraId="63CE8194" w14:textId="2F104C20" w:rsidR="000C3041" w:rsidRPr="00213085" w:rsidRDefault="008375F4" w:rsidP="008375F4">
            <w:pPr>
              <w:spacing w:before="120"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color w:val="auto"/>
                <w:lang w:val="hu-HU"/>
              </w:rPr>
              <w:t>Együttműködés, kooperáció</w:t>
            </w:r>
          </w:p>
        </w:tc>
      </w:tr>
      <w:tr w:rsidR="00AA1084" w:rsidRPr="00213085" w14:paraId="0BA15416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AA1084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Szükséges készségek</w:t>
            </w:r>
          </w:p>
          <w:p w14:paraId="2466824C" w14:textId="19FE1CC8" w:rsidR="00AA1084" w:rsidRPr="008375F4" w:rsidRDefault="008375F4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color w:val="auto"/>
                <w:lang w:val="hu-HU"/>
              </w:rPr>
              <w:t>A reklámokkal kapcsolatos alapvető ismeretek, a sztár és a celeb fogalma. A közösségi média és az online böngészők készségszíntű használata.</w:t>
            </w:r>
          </w:p>
        </w:tc>
      </w:tr>
    </w:tbl>
    <w:p w14:paraId="02FF5759" w14:textId="77777777" w:rsidR="00152BAA" w:rsidRPr="00152BAA" w:rsidRDefault="00152BAA" w:rsidP="005F35E1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55BFB94A" w14:textId="3D34921C" w:rsidR="00152BAA" w:rsidRPr="00152BAA" w:rsidRDefault="007A48F4" w:rsidP="008375F4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Tudatában vagyunk-e annak, hogy a média befolyásolja a testünkről alkotott képet?</w:t>
            </w: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2F3A083C" w:rsidR="00152BAA" w:rsidRPr="00152BAA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 w:rsidRPr="008375F4">
              <w:rPr>
                <w:rFonts w:asciiTheme="minorHAnsi" w:hAnsiTheme="minorHAnsi" w:cstheme="minorHAnsi"/>
                <w:smallCaps/>
                <w:lang w:val="hu-HU"/>
              </w:rPr>
              <w:t>Hogyan hat a közösségi média a saját testünkről alkotott képre</w:t>
            </w:r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5F35E1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6DC87643" w14:textId="77777777" w:rsidR="003851C6" w:rsidRDefault="00BB4EED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Mit jelent a testképzavar</w:t>
            </w:r>
            <w:r w:rsidR="007A48F4">
              <w:rPr>
                <w:rFonts w:asciiTheme="minorHAnsi" w:hAnsiTheme="minorHAnsi" w:cstheme="minorHAnsi"/>
                <w:smallCaps/>
                <w:lang w:val="hu-HU"/>
              </w:rPr>
              <w:t xml:space="preserve"> fogalma?</w:t>
            </w:r>
          </w:p>
          <w:p w14:paraId="6D49DED8" w14:textId="77777777" w:rsidR="007A48F4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különböztetjük meg az igényességet a zavartól?</w:t>
            </w:r>
          </w:p>
          <w:p w14:paraId="1B9E8B13" w14:textId="3166A59B" w:rsidR="007A48F4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kik azok az </w:t>
            </w:r>
            <w:proofErr w:type="spellStart"/>
            <w:r>
              <w:rPr>
                <w:rFonts w:asciiTheme="minorHAnsi" w:hAnsiTheme="minorHAnsi" w:cstheme="minorHAnsi"/>
                <w:smallCaps/>
                <w:lang w:val="hu-HU"/>
              </w:rPr>
              <w:t>influencerek</w:t>
            </w:r>
            <w:proofErr w:type="spellEnd"/>
            <w:r>
              <w:rPr>
                <w:rFonts w:asciiTheme="minorHAnsi" w:hAnsiTheme="minorHAnsi" w:cstheme="minorHAnsi"/>
                <w:smallCaps/>
                <w:lang w:val="hu-HU"/>
              </w:rPr>
              <w:t>, és hogyan befolyásolják az önképünket?</w:t>
            </w:r>
          </w:p>
          <w:p w14:paraId="1424EB21" w14:textId="7D0A8D46" w:rsidR="007A48F4" w:rsidRPr="00152BAA" w:rsidRDefault="007A48F4" w:rsidP="00152BAA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hat a közösségi média az ideálisról alkotott elképzelésünkre?</w:t>
            </w:r>
          </w:p>
        </w:tc>
      </w:tr>
    </w:tbl>
    <w:p w14:paraId="7259BFBF" w14:textId="3DE19312" w:rsidR="0018710C" w:rsidRPr="00BB486A" w:rsidRDefault="00F43E6B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415DA2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44CE7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B42977" w:rsidRPr="00213085" w14:paraId="4043B0ED" w14:textId="77777777" w:rsidTr="00691F43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55DD8631" w:rsidR="00B42977" w:rsidRPr="00213085" w:rsidRDefault="00B42977" w:rsidP="00B4297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Részvétel a három bevezető órán, a 2. órára házi feladat készítése (részletes leírás az óraterv értékelés részében), a harmadik óra végén feleletválasztós teszt kitöltése.</w:t>
            </w:r>
          </w:p>
        </w:tc>
        <w:tc>
          <w:tcPr>
            <w:tcW w:w="3024" w:type="dxa"/>
            <w:shd w:val="clear" w:color="auto" w:fill="auto"/>
          </w:tcPr>
          <w:p w14:paraId="48D93B4D" w14:textId="77777777" w:rsidR="00B42977" w:rsidRDefault="00B42977" w:rsidP="00B4297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TKM táblázat a kutató és kreatív projektfeladat elvégzéséhez</w:t>
            </w:r>
          </w:p>
          <w:p w14:paraId="45B9B046" w14:textId="082FCB4D" w:rsidR="00B42977" w:rsidRPr="00213085" w:rsidRDefault="00B42977" w:rsidP="00B4297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Értékelőlista A) a példagyűjtemény elkészítéséhez B) a kreatív feladatban létrehozott Insta-oldal tartalmi, formai követelményeiről</w:t>
            </w:r>
          </w:p>
        </w:tc>
        <w:tc>
          <w:tcPr>
            <w:tcW w:w="3024" w:type="dxa"/>
            <w:shd w:val="clear" w:color="auto" w:fill="auto"/>
          </w:tcPr>
          <w:p w14:paraId="5F83042A" w14:textId="29318EBD" w:rsidR="00B42977" w:rsidRPr="00213085" w:rsidRDefault="00B42977" w:rsidP="00B42977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csoportmunkát értékelő online kérdőív, reflektív beszélgető-kör</w:t>
            </w:r>
          </w:p>
        </w:tc>
      </w:tr>
      <w:tr w:rsidR="002A7960" w:rsidRPr="00213085" w14:paraId="63CE81B3" w14:textId="77777777" w:rsidTr="000C3041">
        <w:trPr>
          <w:trHeight w:val="3969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lastRenderedPageBreak/>
              <w:t>Értékelési összefoglaló</w:t>
            </w:r>
          </w:p>
          <w:p w14:paraId="30A6C426" w14:textId="6739B217" w:rsidR="002B488B" w:rsidRPr="00B55568" w:rsidRDefault="002B488B" w:rsidP="002B488B">
            <w:p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</w:t>
            </w:r>
            <w:r>
              <w:rPr>
                <w:rFonts w:asciiTheme="minorHAnsi" w:hAnsiTheme="minorHAnsi" w:cstheme="minorHAnsi"/>
                <w:iCs/>
                <w:lang w:val="hu-HU"/>
              </w:rPr>
              <w:t xml:space="preserve">z első 3 foglalkozás részletes értékelési leírását a Digitális Káprázatok tananyag tartalmazza, az erre épülő </w:t>
            </w:r>
            <w:r w:rsidRPr="00B55568">
              <w:rPr>
                <w:rFonts w:asciiTheme="minorHAnsi" w:hAnsiTheme="minorHAnsi" w:cstheme="minorHAnsi"/>
                <w:iCs/>
                <w:lang w:val="hu-HU"/>
              </w:rPr>
              <w:t>projektfeladat során a diákok csoportban dolgoznak, és a csoport</w:t>
            </w:r>
            <w:r>
              <w:rPr>
                <w:rFonts w:asciiTheme="minorHAnsi" w:hAnsiTheme="minorHAnsi" w:cstheme="minorHAnsi"/>
                <w:iCs/>
                <w:lang w:val="hu-HU"/>
              </w:rPr>
              <w:t>ok</w:t>
            </w:r>
            <w:r w:rsidRPr="00B55568">
              <w:rPr>
                <w:rFonts w:asciiTheme="minorHAnsi" w:hAnsiTheme="minorHAnsi" w:cstheme="minorHAnsi"/>
                <w:iCs/>
                <w:lang w:val="hu-HU"/>
              </w:rPr>
              <w:t xml:space="preserve"> munkáját értékeljük.</w:t>
            </w:r>
          </w:p>
          <w:p w14:paraId="08BFA69F" w14:textId="77777777" w:rsidR="002B488B" w:rsidRPr="00B55568" w:rsidRDefault="002B488B" w:rsidP="002B488B">
            <w:pPr>
              <w:pStyle w:val="Listaszerbekezds"/>
              <w:numPr>
                <w:ilvl w:val="0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 xml:space="preserve">Kutatás: </w:t>
            </w:r>
          </w:p>
          <w:p w14:paraId="3B67D9CF" w14:textId="77777777" w:rsidR="002B488B" w:rsidRPr="00B55568" w:rsidRDefault="002B488B" w:rsidP="002B488B">
            <w:pPr>
              <w:pStyle w:val="Listaszerbekezds"/>
              <w:numPr>
                <w:ilvl w:val="1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Kutatás dokumentációja (téma, témaválasztás szempontjai, anyaggyűjtés, vizsgálati szempontok)</w:t>
            </w:r>
          </w:p>
          <w:p w14:paraId="1A1BAEF2" w14:textId="77777777" w:rsidR="002B488B" w:rsidRPr="00B55568" w:rsidRDefault="002B488B" w:rsidP="002B488B">
            <w:pPr>
              <w:pStyle w:val="Listaszerbekezds"/>
              <w:numPr>
                <w:ilvl w:val="1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 kutatómunka eredményének prezentációja (feladatnak megfelelés, terjedelem, elemzési szempontok érvényesülése, alaposság)</w:t>
            </w:r>
          </w:p>
          <w:p w14:paraId="33133E1A" w14:textId="77777777" w:rsidR="002B488B" w:rsidRPr="00B55568" w:rsidRDefault="002B488B" w:rsidP="002B488B">
            <w:pPr>
              <w:pStyle w:val="Listaszerbekezds"/>
              <w:numPr>
                <w:ilvl w:val="0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Kreatív:</w:t>
            </w:r>
          </w:p>
          <w:p w14:paraId="04422A2A" w14:textId="77777777" w:rsidR="002B488B" w:rsidRPr="00B55568" w:rsidRDefault="002B488B" w:rsidP="002B488B">
            <w:pPr>
              <w:pStyle w:val="Listaszerbekezds"/>
              <w:numPr>
                <w:ilvl w:val="1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 választott témakörben végzett kutatás eredményei, forgatókönyv készítése (szempontok: fogalmi pontosság, alaposság)</w:t>
            </w:r>
          </w:p>
          <w:p w14:paraId="79584201" w14:textId="77777777" w:rsidR="002B488B" w:rsidRPr="00B55568" w:rsidRDefault="002B488B" w:rsidP="002B488B">
            <w:pPr>
              <w:pStyle w:val="Listaszerbekezds"/>
              <w:numPr>
                <w:ilvl w:val="1"/>
                <w:numId w:val="11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az elkészült projektmunka (szempontok: terjedelem, alaposság, kreativitás)</w:t>
            </w:r>
          </w:p>
          <w:p w14:paraId="63CE81B2" w14:textId="49E91BC5" w:rsidR="002E31B0" w:rsidRPr="00213085" w:rsidRDefault="002B488B" w:rsidP="002B488B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B55568">
              <w:rPr>
                <w:rFonts w:asciiTheme="minorHAnsi" w:hAnsiTheme="minorHAnsi" w:cstheme="minorHAnsi"/>
                <w:iCs/>
                <w:lang w:val="hu-HU"/>
              </w:rPr>
              <w:t>Prezentáció: a lájkvadászat eredménye, személyes reflexiók (közös, egész csoportos megbeszélés keretében)</w:t>
            </w:r>
          </w:p>
        </w:tc>
      </w:tr>
    </w:tbl>
    <w:p w14:paraId="18E67879" w14:textId="77777777" w:rsidR="000C3041" w:rsidRPr="00213085" w:rsidRDefault="000C3041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br w:type="page"/>
      </w:r>
    </w:p>
    <w:p w14:paraId="038CDB8A" w14:textId="16182D2E" w:rsidR="0018710C" w:rsidRPr="00415DA2" w:rsidRDefault="006D2623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</w:t>
      </w:r>
      <w:r w:rsidR="00BB4EED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ötlet leírása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F4B80E8" w14:textId="77777777" w:rsidR="002B488B" w:rsidRDefault="002B488B" w:rsidP="002B488B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három Digitális Káprázatok tanóra tartalma</w:t>
            </w:r>
          </w:p>
          <w:p w14:paraId="2F2102B0" w14:textId="3BC4AE04" w:rsidR="00FE7EC5" w:rsidRDefault="00FE7EC5" w:rsidP="003157FC">
            <w:pPr>
              <w:spacing w:before="12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FE7EC5">
              <w:rPr>
                <w:rFonts w:asciiTheme="minorHAnsi" w:hAnsiTheme="minorHAnsi" w:cstheme="minorHAnsi"/>
                <w:lang w:val="hu-HU"/>
              </w:rPr>
              <w:t>A bevezető óra a valóság médiareprezentációjával, azon belül a reklámok vágykeltő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módozataival, a tökéletesség elérésének és birtoklásának az ígéretével és a spotokban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megszépített világkép sikerorientált figuráival foglalkozik. Ezt a tökéletesség-igényről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kialakított párbeszédet kívánja összekapcsolni a közösségi oldalakon megosztott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 xml:space="preserve">testfotók, szelfik </w:t>
            </w:r>
            <w:proofErr w:type="spellStart"/>
            <w:r w:rsidRPr="00FE7EC5">
              <w:rPr>
                <w:rFonts w:asciiTheme="minorHAnsi" w:hAnsiTheme="minorHAnsi" w:cstheme="minorHAnsi"/>
                <w:lang w:val="hu-HU"/>
              </w:rPr>
              <w:t>beauty</w:t>
            </w:r>
            <w:proofErr w:type="spellEnd"/>
            <w:r w:rsidRPr="00FE7EC5">
              <w:rPr>
                <w:rFonts w:asciiTheme="minorHAnsi" w:hAnsiTheme="minorHAnsi" w:cstheme="minorHAnsi"/>
                <w:lang w:val="hu-HU"/>
              </w:rPr>
              <w:t xml:space="preserve"> filterekkel felturbózott kultuszával. </w:t>
            </w:r>
            <w:r>
              <w:rPr>
                <w:rFonts w:asciiTheme="minorHAnsi" w:hAnsiTheme="minorHAnsi" w:cstheme="minorHAnsi"/>
                <w:lang w:val="hu-HU"/>
              </w:rPr>
              <w:t>A 2. órában</w:t>
            </w:r>
            <w:r w:rsidRPr="00FE7EC5">
              <w:rPr>
                <w:rFonts w:asciiTheme="minorHAnsi" w:hAnsiTheme="minorHAnsi" w:cstheme="minorHAnsi"/>
                <w:lang w:val="hu-HU"/>
              </w:rPr>
              <w:t xml:space="preserve"> a sztárok (</w:t>
            </w:r>
            <w:proofErr w:type="spellStart"/>
            <w:r w:rsidRPr="00FE7EC5">
              <w:rPr>
                <w:rFonts w:asciiTheme="minorHAnsi" w:hAnsiTheme="minorHAnsi" w:cstheme="minorHAnsi"/>
                <w:lang w:val="hu-HU"/>
              </w:rPr>
              <w:t>influencerek</w:t>
            </w:r>
            <w:proofErr w:type="spellEnd"/>
            <w:r w:rsidRPr="00FE7EC5">
              <w:rPr>
                <w:rFonts w:asciiTheme="minorHAnsi" w:hAnsiTheme="minorHAnsi" w:cstheme="minorHAnsi"/>
                <w:lang w:val="hu-HU"/>
              </w:rPr>
              <w:t>,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vloggerek, youtuberek) médiamegjelenésének a követéséről, népszerűségük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külsőségeiről, a róluk kialakított kép mintakövetőiről beszélünk.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A médiában megjelenített, idealizált testképek, sztárfotók kialakíthatnak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egy olyan elvárásrendszert, amely alapján a közösségi média felületein megjelenő, bárki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által feltölthető szelfik vagy egész alakos fotók hasonlítani szeretnének a reprezentált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ideálishoz.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A 3. óra a közösségi média testkép-reprezentációjáról, a mintakövetés miértjeiről és 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testképzavarok felfedezéséről, tüneteiről, lehetséges kezeléséről, kialakulásának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 xml:space="preserve">megelőzési stratégiáiról szól. Szó esik a CGI </w:t>
            </w:r>
            <w:proofErr w:type="spellStart"/>
            <w:r w:rsidRPr="00FE7EC5">
              <w:rPr>
                <w:rFonts w:asciiTheme="minorHAnsi" w:hAnsiTheme="minorHAnsi" w:cstheme="minorHAnsi"/>
                <w:lang w:val="hu-HU"/>
              </w:rPr>
              <w:t>influencerek</w:t>
            </w:r>
            <w:proofErr w:type="spellEnd"/>
            <w:r w:rsidRPr="00FE7EC5">
              <w:rPr>
                <w:rFonts w:asciiTheme="minorHAnsi" w:hAnsiTheme="minorHAnsi" w:cstheme="minorHAnsi"/>
                <w:lang w:val="hu-HU"/>
              </w:rPr>
              <w:t xml:space="preserve"> követőiről, azt kibontva, hogy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már nem is kell hús-vér sztárkultusz és sztárkövetés ahhoz, hogy valakinek (a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mesterségesen előállított) teste összehasonlítási alapot, vágyott testképmintát adjon. 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testképzavar tüneteinek feltérképezése után megkülönböztetjük azokat a jeleket,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amelyek zavarról árulkodnak, s azokat, amelyek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pusztán az önmagunkkal szemben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támasztott igényességről és az önkifejezésről szólnak. Az óra végén megbeszéljük, hogy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kihez lehet fordulni, ha bajban vagyunk, vagy ha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barátainkon felfedezzük a zavar bármely</w:t>
            </w:r>
            <w:r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Pr="00FE7EC5">
              <w:rPr>
                <w:rFonts w:asciiTheme="minorHAnsi" w:hAnsiTheme="minorHAnsi" w:cstheme="minorHAnsi"/>
                <w:lang w:val="hu-HU"/>
              </w:rPr>
              <w:t>tünetét.</w:t>
            </w:r>
          </w:p>
          <w:p w14:paraId="0354B56F" w14:textId="77777777" w:rsidR="002B488B" w:rsidRDefault="002B488B" w:rsidP="002B488B">
            <w:p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7A81A259" w14:textId="19FB056D" w:rsidR="002B488B" w:rsidRDefault="002B488B" w:rsidP="002B488B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bevezető 3 foglalkozásra épülő, választható projektfeladattípusok:</w:t>
            </w:r>
          </w:p>
          <w:p w14:paraId="4E0BF50C" w14:textId="77777777" w:rsidR="002B488B" w:rsidRDefault="002B488B" w:rsidP="002B488B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</w:p>
          <w:p w14:paraId="7DACAA25" w14:textId="3B1B44BA" w:rsidR="001160F4" w:rsidRPr="003B2AAF" w:rsidRDefault="00BB4EED" w:rsidP="001160F4">
            <w:pPr>
              <w:jc w:val="both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A témakörhöz kapcsolódóan egy A.) és egy B.) megoldást ajánlunk, egy kutatási és egy kreatív feladatot</w:t>
            </w:r>
            <w:r w:rsidR="003157FC">
              <w:rPr>
                <w:rFonts w:asciiTheme="minorHAnsi" w:hAnsiTheme="minorHAnsi" w:cstheme="minorHAnsi"/>
                <w:lang w:val="hu-HU"/>
              </w:rPr>
              <w:t>, amelyek az első három óra anyagára épülve, további 2-4 órában megvalósíthatók.</w:t>
            </w:r>
          </w:p>
          <w:p w14:paraId="2BC2F9B2" w14:textId="77777777" w:rsidR="001160F4" w:rsidRPr="003B2AAF" w:rsidRDefault="001160F4" w:rsidP="001160F4">
            <w:pPr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40F95FA0" w14:textId="5FC5A00A" w:rsidR="00BB4EED" w:rsidRDefault="00BB4EED" w:rsidP="001160F4">
            <w:pPr>
              <w:pStyle w:val="Listaszerbekezds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 xml:space="preserve">KUTATÁS: a témakör elméletéhez kapcsolódva a diákok végezzenek </w:t>
            </w:r>
            <w:r w:rsidR="00DD16B3">
              <w:rPr>
                <w:rFonts w:asciiTheme="minorHAnsi" w:hAnsiTheme="minorHAnsi" w:cstheme="minorHAnsi"/>
                <w:lang w:val="hu-HU"/>
              </w:rPr>
              <w:t xml:space="preserve">egyéni </w:t>
            </w:r>
            <w:r w:rsidRPr="003B2AAF">
              <w:rPr>
                <w:rFonts w:asciiTheme="minorHAnsi" w:hAnsiTheme="minorHAnsi" w:cstheme="minorHAnsi"/>
                <w:lang w:val="hu-HU"/>
              </w:rPr>
              <w:t>kutatást a</w:t>
            </w:r>
            <w:r w:rsidR="00DD16B3">
              <w:rPr>
                <w:rFonts w:asciiTheme="minorHAnsi" w:hAnsiTheme="minorHAnsi" w:cstheme="minorHAnsi"/>
                <w:lang w:val="hu-HU"/>
              </w:rPr>
              <w:t xml:space="preserve">z általuk </w:t>
            </w:r>
            <w:r w:rsidRPr="003B2AAF">
              <w:rPr>
                <w:rFonts w:asciiTheme="minorHAnsi" w:hAnsiTheme="minorHAnsi" w:cstheme="minorHAnsi"/>
                <w:lang w:val="hu-HU"/>
              </w:rPr>
              <w:t>használt online felületeken, és állítsanak össze egy értékelésekkel, jegyzetekkel ellátott példagyűjteményt az általuk talált manipulált, hamis, ideologizált képet sugárzó képekről, esetleg médiaeseményekről (például a Schobert Norbert körüli 2020 januári eseménysorozat). A kutatás után kiscsoportban hozzanak létre egy olyan (online vagy offline) felületet, ahol eredményeiket, értékeléseiket bemutathatják.</w:t>
            </w:r>
          </w:p>
          <w:p w14:paraId="3B998922" w14:textId="64FB7475" w:rsidR="006D31DB" w:rsidRPr="003B2AAF" w:rsidRDefault="006D31DB" w:rsidP="006D31DB">
            <w:pPr>
              <w:pStyle w:val="Listaszerbekezds"/>
              <w:jc w:val="both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Időkeret: 1 óra kutatás, elemzés 1 óra bemutatókészítés – közös megbeszélés (vagy 1 óra bemutatókészítés, 1 óra prezentáció, közös megbeszélés)</w:t>
            </w:r>
          </w:p>
          <w:p w14:paraId="39D65E9B" w14:textId="4C0A13AC" w:rsidR="00BB4EED" w:rsidRPr="003B2AAF" w:rsidRDefault="00BB4EED" w:rsidP="00BB4EED">
            <w:pPr>
              <w:ind w:left="720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Lehetséges kérdések</w:t>
            </w:r>
            <w:r w:rsidR="006D31DB">
              <w:rPr>
                <w:rFonts w:asciiTheme="minorHAnsi" w:hAnsiTheme="minorHAnsi" w:cstheme="minorHAnsi"/>
                <w:lang w:val="hu-HU"/>
              </w:rPr>
              <w:t xml:space="preserve"> az értékeléshez</w:t>
            </w:r>
            <w:r w:rsidRPr="003B2AAF">
              <w:rPr>
                <w:rFonts w:asciiTheme="minorHAnsi" w:hAnsiTheme="minorHAnsi" w:cstheme="minorHAnsi"/>
                <w:lang w:val="hu-HU"/>
              </w:rPr>
              <w:t>:</w:t>
            </w:r>
          </w:p>
          <w:p w14:paraId="06808F88" w14:textId="77777777" w:rsidR="00842C6A" w:rsidRPr="003B2AAF" w:rsidRDefault="00842C6A" w:rsidP="00BB4EED">
            <w:pPr>
              <w:ind w:left="720"/>
              <w:rPr>
                <w:rFonts w:asciiTheme="minorHAnsi" w:hAnsiTheme="minorHAnsi" w:cstheme="minorHAnsi"/>
                <w:lang w:val="hu-HU"/>
              </w:rPr>
            </w:pPr>
          </w:p>
          <w:p w14:paraId="6FF84635" w14:textId="77777777" w:rsidR="00BB4EED" w:rsidRPr="003B2AAF" w:rsidRDefault="00BB4EED" w:rsidP="00BB4EED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lastRenderedPageBreak/>
              <w:t>Hol, milyen platformon jelent meg?</w:t>
            </w:r>
          </w:p>
          <w:p w14:paraId="22AA60A8" w14:textId="77777777" w:rsidR="00BB4EED" w:rsidRPr="003B2AAF" w:rsidRDefault="00BB4EED" w:rsidP="00BB4EED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Mi a célja (információ, reklám, figyelemfelkeltés, szatíra)?</w:t>
            </w:r>
          </w:p>
          <w:p w14:paraId="7D4ADB2E" w14:textId="77777777" w:rsidR="00BB4EED" w:rsidRPr="003B2AAF" w:rsidRDefault="00BB4EED" w:rsidP="00BB4EED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Ki tette közzé? (Magánszemély, „celeb”, vagy cég)?</w:t>
            </w:r>
          </w:p>
          <w:p w14:paraId="2655432D" w14:textId="77777777" w:rsidR="001160F4" w:rsidRPr="003B2AAF" w:rsidRDefault="00BB4EED" w:rsidP="001160F4">
            <w:pPr>
              <w:pStyle w:val="Listaszerbekezds"/>
              <w:numPr>
                <w:ilvl w:val="0"/>
                <w:numId w:val="9"/>
              </w:numPr>
              <w:spacing w:after="160" w:line="259" w:lineRule="auto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 xml:space="preserve">Milyen eszközöket használ a hatáskeltésre (a képen szereplő személy </w:t>
            </w:r>
            <w:proofErr w:type="spellStart"/>
            <w:r w:rsidRPr="003B2AAF">
              <w:rPr>
                <w:rFonts w:asciiTheme="minorHAnsi" w:hAnsiTheme="minorHAnsi" w:cstheme="minorHAnsi"/>
                <w:lang w:val="hu-HU"/>
              </w:rPr>
              <w:t>külseje</w:t>
            </w:r>
            <w:proofErr w:type="spellEnd"/>
            <w:r w:rsidRPr="003B2AAF">
              <w:rPr>
                <w:rFonts w:asciiTheme="minorHAnsi" w:hAnsiTheme="minorHAnsi" w:cstheme="minorHAnsi"/>
                <w:lang w:val="hu-HU"/>
              </w:rPr>
              <w:t xml:space="preserve">, testi jellemzői, képkivágás, színek, manipuláció, tárgyak, környezet </w:t>
            </w:r>
            <w:proofErr w:type="spellStart"/>
            <w:r w:rsidRPr="003B2AAF">
              <w:rPr>
                <w:rFonts w:asciiTheme="minorHAnsi" w:hAnsiTheme="minorHAnsi" w:cstheme="minorHAnsi"/>
                <w:lang w:val="hu-HU"/>
              </w:rPr>
              <w:t>stb</w:t>
            </w:r>
            <w:proofErr w:type="spellEnd"/>
            <w:r w:rsidRPr="003B2AAF">
              <w:rPr>
                <w:rFonts w:asciiTheme="minorHAnsi" w:hAnsiTheme="minorHAnsi" w:cstheme="minorHAnsi"/>
                <w:lang w:val="hu-HU"/>
              </w:rPr>
              <w:t>)</w:t>
            </w:r>
          </w:p>
          <w:p w14:paraId="304AECA9" w14:textId="4565D9B9" w:rsidR="003F669D" w:rsidRPr="00786771" w:rsidRDefault="00BB4EED" w:rsidP="00786771">
            <w:pPr>
              <w:pStyle w:val="Listaszerbekezds"/>
              <w:numPr>
                <w:ilvl w:val="0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786771">
              <w:rPr>
                <w:rFonts w:asciiTheme="minorHAnsi" w:hAnsiTheme="minorHAnsi" w:cstheme="minorHAnsi"/>
                <w:lang w:val="hu-HU"/>
              </w:rPr>
              <w:t>KREATÍV: A tanulók tanulócsoportban hozzanak létre egy Instagram-oldalt egy fiktív személyiség számára, és állítsák össze „online lábnyomát”, készítsenek számára fotókat, és megfelelő módon töltsék fel azokat a közösségi oldalra. A „személyiségek” követhetik egymást, és interakció is kialakulhat közöttük.</w:t>
            </w:r>
          </w:p>
          <w:p w14:paraId="092D34BA" w14:textId="6C3BA654" w:rsidR="00786771" w:rsidRDefault="00786771" w:rsidP="003157FC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Online </w:t>
            </w:r>
            <w:proofErr w:type="spellStart"/>
            <w:r>
              <w:rPr>
                <w:rFonts w:asciiTheme="minorHAnsi" w:hAnsiTheme="minorHAnsi" w:cstheme="minorHAnsi"/>
              </w:rPr>
              <w:t>személyiség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profiljának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megtervezése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adatok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életkor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nem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hobbik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stb</w:t>
            </w:r>
            <w:proofErr w:type="spellEnd"/>
            <w:r>
              <w:rPr>
                <w:rFonts w:asciiTheme="minorHAnsi" w:hAnsiTheme="minorHAnsi" w:cstheme="minorHAnsi"/>
              </w:rPr>
              <w:t>.)</w:t>
            </w:r>
          </w:p>
          <w:p w14:paraId="14762910" w14:textId="413CE5AA" w:rsidR="00786771" w:rsidRDefault="003157FC" w:rsidP="00786771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F</w:t>
            </w:r>
            <w:r w:rsidR="00786771">
              <w:rPr>
                <w:rFonts w:asciiTheme="minorHAnsi" w:hAnsiTheme="minorHAnsi" w:cstheme="minorHAnsi"/>
              </w:rPr>
              <w:t>otók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elkészítése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786771">
              <w:rPr>
                <w:rFonts w:asciiTheme="minorHAnsi" w:hAnsiTheme="minorHAnsi" w:cstheme="minorHAnsi"/>
              </w:rPr>
              <w:t>összegyűjtése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válogatása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sorrend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786771">
              <w:rPr>
                <w:rFonts w:asciiTheme="minorHAnsi" w:hAnsiTheme="minorHAnsi" w:cstheme="minorHAnsi"/>
              </w:rPr>
              <w:t>kialakítása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55C00587" w14:textId="38E195CF" w:rsidR="00786771" w:rsidRDefault="003157FC" w:rsidP="00786771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képekhez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tartozó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k</w:t>
            </w:r>
            <w:r>
              <w:rPr>
                <w:rFonts w:asciiTheme="minorHAnsi" w:hAnsiTheme="minorHAnsi" w:cstheme="minorHAnsi"/>
              </w:rPr>
              <w:t>ís</w:t>
            </w:r>
            <w:r w:rsidR="00786771">
              <w:rPr>
                <w:rFonts w:asciiTheme="minorHAnsi" w:hAnsiTheme="minorHAnsi" w:cstheme="minorHAnsi"/>
              </w:rPr>
              <w:t>érő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szövegek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hashtagek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hivatkozások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786771">
              <w:rPr>
                <w:rFonts w:asciiTheme="minorHAnsi" w:hAnsiTheme="minorHAnsi" w:cstheme="minorHAnsi"/>
              </w:rPr>
              <w:t>megírása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22D3A52A" w14:textId="3BB5C46C" w:rsidR="00786771" w:rsidRDefault="003157FC" w:rsidP="00786771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="00786771">
              <w:rPr>
                <w:rFonts w:asciiTheme="minorHAnsi" w:hAnsiTheme="minorHAnsi" w:cstheme="minorHAnsi"/>
              </w:rPr>
              <w:t>rofil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elkészítése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kapcsolatfelvétel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786771">
              <w:rPr>
                <w:rFonts w:asciiTheme="minorHAnsi" w:hAnsiTheme="minorHAnsi" w:cstheme="minorHAnsi"/>
              </w:rPr>
              <w:t>többi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csoport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által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készített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786771">
              <w:rPr>
                <w:rFonts w:asciiTheme="minorHAnsi" w:hAnsiTheme="minorHAnsi" w:cstheme="minorHAnsi"/>
              </w:rPr>
              <w:t>profillal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16D3349A" w14:textId="5B79F2DA" w:rsidR="00786771" w:rsidRDefault="003157FC" w:rsidP="00786771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</w:t>
            </w:r>
            <w:r w:rsidR="00786771">
              <w:rPr>
                <w:rFonts w:asciiTheme="minorHAnsi" w:hAnsiTheme="minorHAnsi" w:cstheme="minorHAnsi"/>
              </w:rPr>
              <w:t>nterakciók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786771">
              <w:rPr>
                <w:rFonts w:asciiTheme="minorHAnsi" w:hAnsiTheme="minorHAnsi" w:cstheme="minorHAnsi"/>
              </w:rPr>
              <w:t>csoportok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proofErr w:type="gramStart"/>
            <w:r w:rsidR="00786771">
              <w:rPr>
                <w:rFonts w:asciiTheme="minorHAnsi" w:hAnsiTheme="minorHAnsi" w:cstheme="minorHAnsi"/>
              </w:rPr>
              <w:t>között</w:t>
            </w:r>
            <w:proofErr w:type="spellEnd"/>
            <w:r>
              <w:rPr>
                <w:rFonts w:asciiTheme="minorHAnsi" w:hAnsiTheme="minorHAnsi" w:cstheme="minorHAnsi"/>
              </w:rPr>
              <w:t>;</w:t>
            </w:r>
            <w:proofErr w:type="gramEnd"/>
          </w:p>
          <w:p w14:paraId="63CE81B8" w14:textId="272E41E1" w:rsidR="00786771" w:rsidRPr="00786771" w:rsidRDefault="003157FC" w:rsidP="00786771">
            <w:pPr>
              <w:pStyle w:val="Listaszerbekezds"/>
              <w:numPr>
                <w:ilvl w:val="1"/>
                <w:numId w:val="10"/>
              </w:numPr>
              <w:spacing w:after="160" w:line="259" w:lineRule="auto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K</w:t>
            </w:r>
            <w:r w:rsidR="00786771">
              <w:rPr>
                <w:rFonts w:asciiTheme="minorHAnsi" w:hAnsiTheme="minorHAnsi" w:cstheme="minorHAnsi"/>
              </w:rPr>
              <w:t>özös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szóbeli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786771">
              <w:rPr>
                <w:rFonts w:asciiTheme="minorHAnsi" w:hAnsiTheme="minorHAnsi" w:cstheme="minorHAnsi"/>
              </w:rPr>
              <w:t>reflexió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értékelés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786771">
              <w:rPr>
                <w:rFonts w:asciiTheme="minorHAnsi" w:hAnsiTheme="minorHAnsi" w:cstheme="minorHAnsi"/>
              </w:rPr>
              <w:t>érzések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gondolatok</w:t>
            </w:r>
            <w:proofErr w:type="spellEnd"/>
            <w:r w:rsidR="00786771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786771">
              <w:rPr>
                <w:rFonts w:asciiTheme="minorHAnsi" w:hAnsiTheme="minorHAnsi" w:cstheme="minorHAnsi"/>
              </w:rPr>
              <w:t>tanulságok</w:t>
            </w:r>
            <w:proofErr w:type="spellEnd"/>
            <w:r w:rsidR="00786771">
              <w:rPr>
                <w:rFonts w:asciiTheme="minorHAnsi" w:hAnsiTheme="minorHAnsi" w:cstheme="minorHAnsi"/>
              </w:rPr>
              <w:t>)</w:t>
            </w:r>
          </w:p>
        </w:tc>
      </w:tr>
    </w:tbl>
    <w:p w14:paraId="6F6394CC" w14:textId="77777777" w:rsidR="00B44CE7" w:rsidRPr="00213085" w:rsidRDefault="00B44CE7" w:rsidP="00B44CE7">
      <w:pPr>
        <w:spacing w:before="120" w:line="288" w:lineRule="auto"/>
        <w:rPr>
          <w:rFonts w:asciiTheme="minorHAnsi" w:hAnsiTheme="minorHAnsi" w:cstheme="minorHAnsi"/>
          <w:b/>
          <w:bCs/>
          <w:smallCaps/>
          <w:color w:val="1B4985"/>
          <w:lang w:val="hu-HU"/>
        </w:rPr>
      </w:pPr>
      <w:r w:rsidRPr="00213085">
        <w:rPr>
          <w:rFonts w:asciiTheme="minorHAnsi" w:hAnsiTheme="minorHAnsi" w:cstheme="minorHAnsi"/>
          <w:b/>
          <w:bCs/>
          <w:smallCaps/>
          <w:color w:val="1B4985"/>
          <w:lang w:val="hu-HU"/>
        </w:rPr>
        <w:lastRenderedPageBreak/>
        <w:br w:type="page"/>
      </w:r>
    </w:p>
    <w:p w14:paraId="0D7D9D32" w14:textId="53392B61" w:rsidR="00F445C8" w:rsidRPr="00415DA2" w:rsidRDefault="00F445C8" w:rsidP="00415DA2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7655F4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44A2D9EE" w14:textId="77777777" w:rsidR="008375F4" w:rsidRPr="008375F4" w:rsidRDefault="008375F4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lang w:val="hu-HU"/>
              </w:rPr>
              <w:t>BYOD, lehetőség szerint minél több saját okoseszköz, de legalább tanulócsoportonként egy okoseszköz, internet-hozzáférés.</w:t>
            </w:r>
          </w:p>
          <w:p w14:paraId="63CE81D3" w14:textId="368F5EEC" w:rsidR="002E31B0" w:rsidRPr="00213085" w:rsidRDefault="008375F4" w:rsidP="008375F4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lang w:val="hu-HU"/>
              </w:rPr>
              <w:t>Az A.) projekt esetén ezenkívül legalább tanulócsoportonként egy laptop vagy asztali számítógép.</w:t>
            </w: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Szoftver</w:t>
            </w:r>
          </w:p>
          <w:p w14:paraId="63CE81D5" w14:textId="03D9F5CB" w:rsidR="002E31B0" w:rsidRPr="00213085" w:rsidRDefault="008375F4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tananyagegységben megjelölt alkalmazások: Google űrlapok, QR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Code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Generator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Lino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MindMup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Google Diák, Body Editor, Body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Visualizer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(honlap),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LearningApps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Instagram, (Facebook, Snapchat,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Twitch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stb.) böngésző, esetleg blogkészítő.</w:t>
            </w: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05137DA" w14:textId="77777777" w:rsidR="00842C6A" w:rsidRPr="008375F4" w:rsidRDefault="00842C6A" w:rsidP="00842C6A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DIGITÁLIS KÁPRÁZATOK VONATKOZÓ TANANYAGA: </w:t>
            </w:r>
          </w:p>
          <w:p w14:paraId="63CE81D9" w14:textId="096EF650" w:rsidR="00842C6A" w:rsidRPr="00842C6A" w:rsidRDefault="00717D93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smallCaps/>
                <w:lang w:val="hu-HU"/>
              </w:rPr>
            </w:pPr>
            <w:hyperlink r:id="rId13" w:history="1">
              <w:r w:rsidRPr="003429D8">
                <w:rPr>
                  <w:rStyle w:val="Hiperhivatkozs"/>
                  <w:rFonts w:ascii="Arial" w:hAnsi="Arial" w:cs="Arial"/>
                </w:rPr>
                <w:t>https://drive.google.com/drive/folders/1ZGZZG-lO3_94OdUR0IVBDVmBFLVOsjBK</w:t>
              </w:r>
            </w:hyperlink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70AD608" w14:textId="77777777" w:rsidR="0072582E" w:rsidRDefault="0072582E" w:rsidP="00B44CE7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</w:p>
          <w:p w14:paraId="357429E5" w14:textId="7B978E8F" w:rsidR="008375F4" w:rsidRPr="00842C6A" w:rsidRDefault="00AF5C62" w:rsidP="00717D93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A Digitális Káprázatok </w:t>
            </w:r>
            <w:r w:rsidR="008375F4" w:rsidRPr="008375F4">
              <w:rPr>
                <w:rFonts w:asciiTheme="minorHAnsi" w:hAnsiTheme="minorHAnsi" w:cstheme="minorHAnsi"/>
                <w:bCs/>
                <w:iCs/>
                <w:lang w:val="hu-HU"/>
              </w:rPr>
              <w:t>12 digitális tananyag-egység</w:t>
            </w:r>
            <w:r>
              <w:rPr>
                <w:rFonts w:asciiTheme="minorHAnsi" w:hAnsiTheme="minorHAnsi" w:cstheme="minorHAnsi"/>
                <w:bCs/>
                <w:iCs/>
                <w:lang w:val="hu-HU"/>
              </w:rPr>
              <w:t>e.</w:t>
            </w:r>
            <w:bookmarkStart w:id="0" w:name="_GoBack"/>
            <w:bookmarkEnd w:id="0"/>
          </w:p>
        </w:tc>
      </w:tr>
    </w:tbl>
    <w:p w14:paraId="63CE81DD" w14:textId="6D32D896" w:rsidR="00B86101" w:rsidRDefault="00B86101" w:rsidP="001160F4">
      <w:pPr>
        <w:spacing w:before="120" w:line="288" w:lineRule="auto"/>
        <w:rPr>
          <w:rFonts w:asciiTheme="minorHAnsi" w:hAnsiTheme="minorHAnsi" w:cstheme="minorHAnsi"/>
          <w:bCs/>
          <w:lang w:val="hu-HU"/>
        </w:rPr>
      </w:pPr>
    </w:p>
    <w:sectPr w:rsidR="00B86101" w:rsidSect="009425D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CC805" w14:textId="77777777" w:rsidR="00B76D0F" w:rsidRDefault="00B76D0F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0C0EB592" w14:textId="77777777" w:rsidR="00B76D0F" w:rsidRDefault="00B76D0F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213085" w:rsidRPr="005321AE" w:rsidRDefault="009425D9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9425D9" w:rsidRPr="009425D9" w:rsidRDefault="009425D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9425D9" w:rsidRPr="009425D9" w:rsidRDefault="009425D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213085"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003D3ADC" w:rsidR="00213085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4807B5C1" w14:textId="0C2C052E" w:rsidR="001230C8" w:rsidRPr="005321AE" w:rsidRDefault="001230C8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BF4937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35B2592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5812E17C" w14:textId="77777777" w:rsidR="00213085" w:rsidRPr="005321AE" w:rsidRDefault="00213085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Krisztina krt. 99. II. emelet</w:t>
    </w:r>
  </w:p>
  <w:p w14:paraId="67612F1B" w14:textId="77777777" w:rsidR="00213085" w:rsidRPr="005321AE" w:rsidRDefault="00213085" w:rsidP="00213085">
    <w:pPr>
      <w:pStyle w:val="llb"/>
      <w:numPr>
        <w:ilvl w:val="0"/>
        <w:numId w:val="6"/>
      </w:numPr>
      <w:tabs>
        <w:tab w:val="clear" w:pos="4320"/>
        <w:tab w:val="clear" w:pos="8640"/>
        <w:tab w:val="center" w:pos="4536"/>
        <w:tab w:val="right" w:pos="9072"/>
      </w:tabs>
      <w:ind w:left="0" w:hanging="142"/>
      <w:jc w:val="both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1016 Budapest, Gellérthegy utca 30-32.</w:t>
    </w:r>
  </w:p>
  <w:p w14:paraId="1F616F58" w14:textId="11741D9D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213085" w:rsidRPr="00213085" w:rsidRDefault="00213085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091D1" w14:textId="77777777" w:rsidR="00B76D0F" w:rsidRDefault="00B76D0F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262C32B5" w14:textId="77777777" w:rsidR="00B76D0F" w:rsidRDefault="00B76D0F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1230C8" w:rsidRPr="002966AD" w14:paraId="49019570" w14:textId="77777777" w:rsidTr="00C358AA">
      <w:trPr>
        <w:trHeight w:val="1146"/>
      </w:trPr>
      <w:tc>
        <w:tcPr>
          <w:tcW w:w="3571" w:type="dxa"/>
          <w:vAlign w:val="center"/>
        </w:tcPr>
        <w:p w14:paraId="20EC67DC" w14:textId="77777777" w:rsidR="001230C8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5CCEB66A" wp14:editId="0138DA5A">
                <wp:extent cx="1898062" cy="421005"/>
                <wp:effectExtent l="0" t="0" r="6985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57" cy="42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85916ED" w14:textId="77777777" w:rsidR="001230C8" w:rsidRPr="00BF4937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 xml:space="preserve">Digitális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Jólét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 xml:space="preserve"> Nonprofit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Kft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1984" w:type="dxa"/>
        </w:tcPr>
        <w:p w14:paraId="7CD137D1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D1D5A00" wp14:editId="6A12B1C0">
                <wp:extent cx="806226" cy="720000"/>
                <wp:effectExtent l="0" t="0" r="0" b="4445"/>
                <wp:docPr id="6" name="Kép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22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</w:tcPr>
        <w:p w14:paraId="01575633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0E928D04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2738858F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3E687948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63CE81E7" w14:textId="6E09D097" w:rsidR="00135EBC" w:rsidRPr="006D2623" w:rsidRDefault="00135EBC" w:rsidP="008D00E1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71"/>
      <w:gridCol w:w="1984"/>
      <w:gridCol w:w="3291"/>
    </w:tblGrid>
    <w:tr w:rsidR="001230C8" w:rsidRPr="002966AD" w14:paraId="1AECCFBC" w14:textId="77777777" w:rsidTr="00C358AA">
      <w:trPr>
        <w:trHeight w:val="1146"/>
      </w:trPr>
      <w:tc>
        <w:tcPr>
          <w:tcW w:w="3571" w:type="dxa"/>
          <w:vAlign w:val="center"/>
        </w:tcPr>
        <w:p w14:paraId="1BC53511" w14:textId="77777777" w:rsidR="001230C8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09EA2057" wp14:editId="75E75031">
                <wp:extent cx="1898062" cy="421005"/>
                <wp:effectExtent l="0" t="0" r="6985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57" cy="4266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79193AE" w14:textId="77777777" w:rsidR="001230C8" w:rsidRPr="00BF4937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 xml:space="preserve">Digitális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Jólét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 xml:space="preserve"> Nonprofit </w:t>
          </w:r>
          <w:proofErr w:type="spellStart"/>
          <w:r w:rsidRPr="00213085">
            <w:rPr>
              <w:rFonts w:ascii="Arial" w:hAnsi="Arial" w:cs="Arial"/>
              <w:b/>
              <w:sz w:val="18"/>
              <w:szCs w:val="18"/>
            </w:rPr>
            <w:t>Kft</w:t>
          </w:r>
          <w:proofErr w:type="spellEnd"/>
          <w:r w:rsidRPr="00213085">
            <w:rPr>
              <w:rFonts w:ascii="Arial" w:hAnsi="Arial" w:cs="Arial"/>
              <w:b/>
              <w:sz w:val="18"/>
              <w:szCs w:val="18"/>
            </w:rPr>
            <w:t>.</w:t>
          </w:r>
        </w:p>
      </w:tc>
      <w:tc>
        <w:tcPr>
          <w:tcW w:w="1984" w:type="dxa"/>
        </w:tcPr>
        <w:p w14:paraId="26DB777E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45FC568B" wp14:editId="7C90FE51">
                <wp:extent cx="806226" cy="720000"/>
                <wp:effectExtent l="0" t="0" r="0" b="4445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226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1" w:type="dxa"/>
          <w:vAlign w:val="center"/>
        </w:tcPr>
        <w:p w14:paraId="4C83EB39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7BE3CA5C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 xml:space="preserve">„A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köznevelés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keretrendszeréhez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kapcsolódó</w:t>
          </w:r>
          <w:proofErr w:type="spellEnd"/>
        </w:p>
        <w:p w14:paraId="6CD737C3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mérés-értékelés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és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digitális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fejlesztések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innovatív</w:t>
          </w:r>
          <w:proofErr w:type="spellEnd"/>
        </w:p>
        <w:p w14:paraId="178315EC" w14:textId="77777777" w:rsidR="001230C8" w:rsidRPr="005321AE" w:rsidRDefault="001230C8" w:rsidP="001230C8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oktatásszervezési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eljárások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kialakítása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 xml:space="preserve">, </w:t>
          </w:r>
          <w:proofErr w:type="spellStart"/>
          <w:r w:rsidRPr="005321AE">
            <w:rPr>
              <w:rFonts w:ascii="Arial" w:hAnsi="Arial" w:cs="Arial"/>
              <w:sz w:val="12"/>
              <w:szCs w:val="12"/>
            </w:rPr>
            <w:t>megújítása</w:t>
          </w:r>
          <w:proofErr w:type="spellEnd"/>
          <w:r w:rsidRPr="005321AE">
            <w:rPr>
              <w:rFonts w:ascii="Arial" w:hAnsi="Arial" w:cs="Arial"/>
              <w:sz w:val="12"/>
              <w:szCs w:val="12"/>
            </w:rPr>
            <w:t>”</w:t>
          </w:r>
        </w:p>
      </w:tc>
    </w:tr>
  </w:tbl>
  <w:p w14:paraId="3255FDEF" w14:textId="3FEBD986" w:rsidR="00122FC1" w:rsidRDefault="00122FC1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A237286"/>
    <w:multiLevelType w:val="hybridMultilevel"/>
    <w:tmpl w:val="F9B89776"/>
    <w:lvl w:ilvl="0" w:tplc="EB64D8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44E32"/>
    <w:multiLevelType w:val="hybridMultilevel"/>
    <w:tmpl w:val="9C16A6C2"/>
    <w:lvl w:ilvl="0" w:tplc="AC9A11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8F5819"/>
    <w:multiLevelType w:val="hybridMultilevel"/>
    <w:tmpl w:val="8ED033A0"/>
    <w:lvl w:ilvl="0" w:tplc="F9085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88A7EE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E418C"/>
    <w:multiLevelType w:val="hybridMultilevel"/>
    <w:tmpl w:val="69569C9E"/>
    <w:lvl w:ilvl="0" w:tplc="9E5C98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A5E0B"/>
    <w:rsid w:val="000C3041"/>
    <w:rsid w:val="000F6B97"/>
    <w:rsid w:val="001160F4"/>
    <w:rsid w:val="00122FC1"/>
    <w:rsid w:val="001230C8"/>
    <w:rsid w:val="00124284"/>
    <w:rsid w:val="00135EBC"/>
    <w:rsid w:val="00145BA8"/>
    <w:rsid w:val="00152BAA"/>
    <w:rsid w:val="001674AD"/>
    <w:rsid w:val="00171516"/>
    <w:rsid w:val="0018710C"/>
    <w:rsid w:val="00190A6F"/>
    <w:rsid w:val="001B5311"/>
    <w:rsid w:val="001C6DB0"/>
    <w:rsid w:val="001D13DE"/>
    <w:rsid w:val="001F5A3D"/>
    <w:rsid w:val="00213085"/>
    <w:rsid w:val="00223774"/>
    <w:rsid w:val="00224FCC"/>
    <w:rsid w:val="002440BC"/>
    <w:rsid w:val="00244D17"/>
    <w:rsid w:val="0028365D"/>
    <w:rsid w:val="00287DF2"/>
    <w:rsid w:val="00295890"/>
    <w:rsid w:val="002A7960"/>
    <w:rsid w:val="002B488B"/>
    <w:rsid w:val="002D009F"/>
    <w:rsid w:val="002E072E"/>
    <w:rsid w:val="002E31B0"/>
    <w:rsid w:val="00302704"/>
    <w:rsid w:val="003157FC"/>
    <w:rsid w:val="003217F1"/>
    <w:rsid w:val="003851C6"/>
    <w:rsid w:val="00390627"/>
    <w:rsid w:val="00390A74"/>
    <w:rsid w:val="003B2AAF"/>
    <w:rsid w:val="003C3440"/>
    <w:rsid w:val="003E1BC4"/>
    <w:rsid w:val="003F669D"/>
    <w:rsid w:val="00402008"/>
    <w:rsid w:val="00402277"/>
    <w:rsid w:val="004134BD"/>
    <w:rsid w:val="00415DA2"/>
    <w:rsid w:val="00437452"/>
    <w:rsid w:val="00455E73"/>
    <w:rsid w:val="004611EA"/>
    <w:rsid w:val="004835CA"/>
    <w:rsid w:val="004A258F"/>
    <w:rsid w:val="004A7C32"/>
    <w:rsid w:val="004B199A"/>
    <w:rsid w:val="004E39F6"/>
    <w:rsid w:val="004F1E7C"/>
    <w:rsid w:val="00514B92"/>
    <w:rsid w:val="00540EDC"/>
    <w:rsid w:val="00541D20"/>
    <w:rsid w:val="00572730"/>
    <w:rsid w:val="005A1A2A"/>
    <w:rsid w:val="005A3C65"/>
    <w:rsid w:val="005E36AB"/>
    <w:rsid w:val="005F35E1"/>
    <w:rsid w:val="00605454"/>
    <w:rsid w:val="006B551E"/>
    <w:rsid w:val="006D2623"/>
    <w:rsid w:val="006D31DB"/>
    <w:rsid w:val="006F7C4B"/>
    <w:rsid w:val="007107EA"/>
    <w:rsid w:val="00717D93"/>
    <w:rsid w:val="0072326E"/>
    <w:rsid w:val="0072582E"/>
    <w:rsid w:val="00726223"/>
    <w:rsid w:val="007502DB"/>
    <w:rsid w:val="007622B3"/>
    <w:rsid w:val="00762BFB"/>
    <w:rsid w:val="007655F4"/>
    <w:rsid w:val="00786771"/>
    <w:rsid w:val="007A48F4"/>
    <w:rsid w:val="007C2EB4"/>
    <w:rsid w:val="007D1727"/>
    <w:rsid w:val="007D5EB5"/>
    <w:rsid w:val="007F141C"/>
    <w:rsid w:val="00801277"/>
    <w:rsid w:val="0080290B"/>
    <w:rsid w:val="0080760D"/>
    <w:rsid w:val="008375F4"/>
    <w:rsid w:val="00842C6A"/>
    <w:rsid w:val="00857FDE"/>
    <w:rsid w:val="008D00E1"/>
    <w:rsid w:val="008E7E13"/>
    <w:rsid w:val="00921BEF"/>
    <w:rsid w:val="009425D9"/>
    <w:rsid w:val="0095306C"/>
    <w:rsid w:val="009557A1"/>
    <w:rsid w:val="009838D1"/>
    <w:rsid w:val="00993E61"/>
    <w:rsid w:val="009C20AC"/>
    <w:rsid w:val="00A05B88"/>
    <w:rsid w:val="00A12126"/>
    <w:rsid w:val="00A142D5"/>
    <w:rsid w:val="00A175BF"/>
    <w:rsid w:val="00A45A6C"/>
    <w:rsid w:val="00A46B2B"/>
    <w:rsid w:val="00A535CB"/>
    <w:rsid w:val="00A90CD4"/>
    <w:rsid w:val="00AA1084"/>
    <w:rsid w:val="00AF5C62"/>
    <w:rsid w:val="00B302D4"/>
    <w:rsid w:val="00B42977"/>
    <w:rsid w:val="00B44CE7"/>
    <w:rsid w:val="00B610DD"/>
    <w:rsid w:val="00B76D0F"/>
    <w:rsid w:val="00B86101"/>
    <w:rsid w:val="00B94F64"/>
    <w:rsid w:val="00B95431"/>
    <w:rsid w:val="00BB42B4"/>
    <w:rsid w:val="00BB486A"/>
    <w:rsid w:val="00BB4E70"/>
    <w:rsid w:val="00BB4EED"/>
    <w:rsid w:val="00BC7BF0"/>
    <w:rsid w:val="00C71D02"/>
    <w:rsid w:val="00CA3E5A"/>
    <w:rsid w:val="00CB3F13"/>
    <w:rsid w:val="00CE330C"/>
    <w:rsid w:val="00D1651E"/>
    <w:rsid w:val="00D35B1F"/>
    <w:rsid w:val="00D7163A"/>
    <w:rsid w:val="00D82AEE"/>
    <w:rsid w:val="00DB28EE"/>
    <w:rsid w:val="00DB37C7"/>
    <w:rsid w:val="00DD16B3"/>
    <w:rsid w:val="00DD580B"/>
    <w:rsid w:val="00DE2B58"/>
    <w:rsid w:val="00E04BE6"/>
    <w:rsid w:val="00E051FC"/>
    <w:rsid w:val="00E06C88"/>
    <w:rsid w:val="00E1089D"/>
    <w:rsid w:val="00E13EE8"/>
    <w:rsid w:val="00E5740E"/>
    <w:rsid w:val="00E60206"/>
    <w:rsid w:val="00EE2997"/>
    <w:rsid w:val="00F24858"/>
    <w:rsid w:val="00F43E6B"/>
    <w:rsid w:val="00F445C8"/>
    <w:rsid w:val="00F8450F"/>
    <w:rsid w:val="00FB75C3"/>
    <w:rsid w:val="00FD3328"/>
    <w:rsid w:val="00FE064F"/>
    <w:rsid w:val="00FE45C2"/>
    <w:rsid w:val="00FE61DE"/>
    <w:rsid w:val="00FE7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ZGZZG-lO3_94OdUR0IVBDVmBFLVOsjB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ZGZZG-lO3_94OdUR0IVBDVmBFLVOsjB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1C6FED-2A37-4150-81D3-72BD1BF5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1186</Words>
  <Characters>8190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2</cp:revision>
  <cp:lastPrinted>2000-11-29T15:18:00Z</cp:lastPrinted>
  <dcterms:created xsi:type="dcterms:W3CDTF">2020-03-05T19:36:00Z</dcterms:created>
  <dcterms:modified xsi:type="dcterms:W3CDTF">2020-03-05T19:36:00Z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