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8178" w14:textId="5990F26A" w:rsidR="00993E61" w:rsidRPr="00415DA2" w:rsidRDefault="00151ED8" w:rsidP="00B11778">
      <w:pPr>
        <w:spacing w:before="3840" w:line="288" w:lineRule="auto"/>
        <w:jc w:val="center"/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</w:pPr>
      <w:r>
        <w:rPr>
          <w:rFonts w:asciiTheme="minorHAnsi" w:hAnsiTheme="minorHAnsi" w:cstheme="minorHAnsi"/>
          <w:b/>
          <w:bCs/>
          <w:smallCaps/>
          <w:color w:val="164888"/>
          <w:sz w:val="72"/>
          <w:szCs w:val="72"/>
          <w:lang w:val="hu-HU"/>
        </w:rPr>
        <w:t>INTERNET - FÜGGŐSÉGEK</w:t>
      </w:r>
    </w:p>
    <w:p w14:paraId="58239803" w14:textId="13ABB46E" w:rsidR="00FE61DE" w:rsidRDefault="00213085" w:rsidP="00B11778">
      <w:pPr>
        <w:spacing w:line="288" w:lineRule="auto"/>
        <w:jc w:val="center"/>
        <w:rPr>
          <w:rFonts w:asciiTheme="minorHAnsi" w:hAnsiTheme="minorHAnsi" w:cstheme="minorHAnsi"/>
          <w:bCs/>
          <w:lang w:val="hu-HU"/>
        </w:rPr>
      </w:pPr>
      <w:r w:rsidRPr="00213085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1F431402" wp14:editId="4CD8038A">
            <wp:simplePos x="0" y="0"/>
            <wp:positionH relativeFrom="column">
              <wp:posOffset>1469390</wp:posOffset>
            </wp:positionH>
            <wp:positionV relativeFrom="paragraph">
              <wp:posOffset>649605</wp:posOffset>
            </wp:positionV>
            <wp:extent cx="2784338" cy="864000"/>
            <wp:effectExtent l="0" t="0" r="0" b="0"/>
            <wp:wrapTight wrapText="bothSides">
              <wp:wrapPolygon edited="0">
                <wp:start x="0" y="0"/>
                <wp:lineTo x="0" y="20965"/>
                <wp:lineTo x="21432" y="20965"/>
                <wp:lineTo x="21432" y="0"/>
                <wp:lineTo x="0" y="0"/>
              </wp:wrapPolygon>
            </wp:wrapTight>
            <wp:docPr id="1" name="Kép 1" descr="KapcsolÃ³dÃ³ kÃ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pcsolÃ³dÃ³ kÃ©p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92" b="18429"/>
                    <a:stretch/>
                  </pic:blipFill>
                  <pic:spPr bwMode="auto">
                    <a:xfrm>
                      <a:off x="0" y="0"/>
                      <a:ext cx="2784338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00E1" w:rsidRPr="00213085">
        <w:rPr>
          <w:rFonts w:asciiTheme="minorHAnsi" w:hAnsiTheme="minorHAnsi" w:cstheme="minorHAnsi"/>
          <w:bCs/>
          <w:lang w:val="hu-HU"/>
        </w:rPr>
        <w:br w:type="page"/>
      </w:r>
    </w:p>
    <w:p w14:paraId="3E0A68D4" w14:textId="3B6C50F0" w:rsidR="008D00E1" w:rsidRPr="007C2EB4" w:rsidRDefault="0018710C" w:rsidP="00B11778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7C2EB4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Alapadatok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1D13DE" w:rsidRPr="00213085" w14:paraId="2E9CD6C0" w14:textId="77777777" w:rsidTr="00B677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D4D32E2" w14:textId="77777777" w:rsidR="001D13DE" w:rsidRPr="00B86101" w:rsidRDefault="0018710C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B86101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Készítette(ék)</w:t>
            </w:r>
          </w:p>
          <w:p w14:paraId="1509A8C9" w14:textId="0033C3E1" w:rsidR="0018710C" w:rsidRPr="00213085" w:rsidRDefault="0003503B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TIMÁR BORBÁLA - </w:t>
            </w:r>
            <w:bookmarkStart w:id="0" w:name="_GoBack"/>
            <w:bookmarkEnd w:id="0"/>
            <w:r w:rsidR="008375F4"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DIGITÁLIS GYERMEKVÉDELMI STRATÉGIA</w:t>
            </w:r>
          </w:p>
        </w:tc>
      </w:tr>
      <w:tr w:rsidR="002A7960" w:rsidRPr="00213085" w14:paraId="63CE817B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A1EC9A3" w14:textId="1B1C78FF" w:rsidR="002A7960" w:rsidRPr="00213085" w:rsidRDefault="00F43E6B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A projekt címe</w:t>
            </w:r>
          </w:p>
          <w:p w14:paraId="63CE817A" w14:textId="07737366" w:rsidR="002A7960" w:rsidRPr="00213085" w:rsidRDefault="00984F0D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INTERNET - FÜGGŐSÉGEK</w:t>
            </w:r>
          </w:p>
        </w:tc>
      </w:tr>
      <w:tr w:rsidR="002A7960" w:rsidRPr="00213085" w14:paraId="63CE817F" w14:textId="77777777" w:rsidTr="005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38F763F4" w14:textId="0455A6C6" w:rsidR="002A7960" w:rsidRPr="008375F4" w:rsidRDefault="00F43E6B" w:rsidP="00B11778">
            <w:pPr>
              <w:spacing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Összefoglalás</w:t>
            </w:r>
          </w:p>
          <w:p w14:paraId="7577BF9F" w14:textId="77777777" w:rsidR="00ED6759" w:rsidRDefault="00ED6759" w:rsidP="00B11778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  <w:p w14:paraId="4D053424" w14:textId="5AA48B10" w:rsidR="008375F4" w:rsidRPr="008375F4" w:rsidRDefault="008375F4" w:rsidP="00B11778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A Digitális Jólét Program (DJP) keretében elkészült Magyarország Digitális Gyermekvédelmi Stratégiájának (DGYS) célja, hogy megvédjük gyermekeinket az internet káros tartalmaitól és módszereitől, a kockázataitól, valamint felkészítsük őket, a </w:t>
            </w:r>
            <w:proofErr w:type="spellStart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szüleiket</w:t>
            </w:r>
            <w:proofErr w:type="spellEnd"/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, a tanáraikat a tudatos és értékteremtő internethasználatra</w:t>
            </w:r>
            <w:r w:rsidR="00526933">
              <w:rPr>
                <w:rFonts w:asciiTheme="minorHAnsi" w:hAnsiTheme="minorHAnsi" w:cstheme="minorHAnsi"/>
                <w:bCs/>
                <w:color w:val="auto"/>
                <w:lang w:val="hu-HU"/>
              </w:rPr>
              <w:t>.</w:t>
            </w:r>
          </w:p>
          <w:p w14:paraId="46021A90" w14:textId="7A8BAACD" w:rsidR="008375F4" w:rsidRPr="008375F4" w:rsidRDefault="008375F4" w:rsidP="00B11778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A </w:t>
            </w:r>
            <w:r w:rsidR="00526933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DGYS </w:t>
            </w:r>
            <w:r w:rsidRPr="00ED6759">
              <w:rPr>
                <w:rFonts w:asciiTheme="minorHAnsi" w:hAnsiTheme="minorHAnsi" w:cstheme="minorHAnsi"/>
                <w:b/>
                <w:color w:val="auto"/>
                <w:lang w:val="hu-HU"/>
              </w:rPr>
              <w:t>Digitális Káprázatok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tananyagai</w:t>
            </w:r>
            <w:r w:rsidR="00526933">
              <w:rPr>
                <w:rFonts w:asciiTheme="minorHAnsi" w:hAnsiTheme="minorHAnsi" w:cstheme="minorHAnsi"/>
                <w:bCs/>
                <w:color w:val="auto"/>
                <w:lang w:val="hu-HU"/>
              </w:rPr>
              <w:t>nak célja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r w:rsidR="00526933">
              <w:rPr>
                <w:rFonts w:asciiTheme="minorHAnsi" w:hAnsiTheme="minorHAnsi" w:cstheme="minorHAnsi"/>
                <w:bCs/>
                <w:color w:val="auto"/>
                <w:lang w:val="hu-HU"/>
              </w:rPr>
              <w:t>a</w:t>
            </w:r>
            <w:r w:rsidR="00526933"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digitális médiaműveltség (médiaintelligencia) fejlesztése</w:t>
            </w:r>
            <w:r w:rsidR="00526933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, a digitális eszközökkel támogatott oktatás lehetőségének biztosításával. Az óratervek </w:t>
            </w:r>
            <w:r w:rsidRPr="008375F4">
              <w:rPr>
                <w:rFonts w:asciiTheme="minorHAnsi" w:hAnsiTheme="minorHAnsi" w:cstheme="minorHAnsi"/>
                <w:bCs/>
                <w:color w:val="auto"/>
                <w:lang w:val="hu-HU"/>
              </w:rPr>
              <w:t>2-4 tanórás tematikus egységeket alkotnak, amelyek úgy lettek kialakítva, hogy támogassák ráépülő oktatási projektek megvalósulását.</w:t>
            </w:r>
          </w:p>
          <w:p w14:paraId="5865815F" w14:textId="2A0FAA88" w:rsidR="00A620C1" w:rsidRDefault="00A620C1" w:rsidP="00B11778">
            <w:pPr>
              <w:spacing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  <w:p w14:paraId="500FBEB3" w14:textId="0AC5D00D" w:rsidR="00A620C1" w:rsidRDefault="00A620C1" w:rsidP="00B11778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A620C1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A </w:t>
            </w:r>
            <w:r w:rsidRPr="001233B8">
              <w:rPr>
                <w:rFonts w:asciiTheme="minorHAnsi" w:hAnsiTheme="minorHAnsi" w:cstheme="minorHAnsi"/>
                <w:b/>
                <w:color w:val="auto"/>
                <w:lang w:val="hu-HU"/>
              </w:rPr>
              <w:t>IIB Internet-függőségek</w:t>
            </w:r>
            <w:r w:rsidRPr="00A620C1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témakör három tanórájának elvégzésével megvalósul a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r w:rsidRPr="00A620C1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projektre való felkészülés, ezen felül a tanár döntése alapján további 2-4 óra szánható a projekt megvalósítására és értékelésére. </w:t>
            </w:r>
            <w:r w:rsidR="002404BE">
              <w:rPr>
                <w:rFonts w:asciiTheme="minorHAnsi" w:hAnsiTheme="minorHAnsi" w:cstheme="minorHAnsi"/>
                <w:bCs/>
                <w:color w:val="auto"/>
                <w:lang w:val="hu-HU"/>
              </w:rPr>
              <w:t>A tananyaghoz egy kutatási és egy kreatív projektet javaslunk, amelyek közül választani lehet.</w:t>
            </w:r>
          </w:p>
          <w:p w14:paraId="21809C6D" w14:textId="5DFDD6B7" w:rsidR="002404BE" w:rsidRDefault="002404BE" w:rsidP="00B11778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  <w:p w14:paraId="6E231181" w14:textId="19C44AF8" w:rsidR="002404BE" w:rsidRDefault="002404BE" w:rsidP="002557EB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A </w:t>
            </w:r>
            <w:r w:rsidR="002557EB">
              <w:rPr>
                <w:rFonts w:asciiTheme="minorHAnsi" w:hAnsiTheme="minorHAnsi" w:cstheme="minorHAnsi"/>
                <w:bCs/>
                <w:color w:val="auto"/>
                <w:lang w:val="hu-HU"/>
              </w:rPr>
              <w:t>témakör célja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r w:rsidR="002557EB">
              <w:rPr>
                <w:rFonts w:asciiTheme="minorHAnsi" w:hAnsiTheme="minorHAnsi" w:cstheme="minorHAnsi"/>
                <w:bCs/>
                <w:color w:val="auto"/>
                <w:lang w:val="hu-HU"/>
              </w:rPr>
              <w:t>a</w:t>
            </w:r>
            <w:r w:rsidR="002557EB" w:rsidRPr="002557EB">
              <w:rPr>
                <w:rFonts w:asciiTheme="minorHAnsi" w:hAnsiTheme="minorHAnsi" w:cstheme="minorHAnsi"/>
                <w:bCs/>
                <w:color w:val="auto"/>
                <w:lang w:val="hu-HU"/>
              </w:rPr>
              <w:t>zoknak a képességeknek a fejlesztése, amelyek birtokában a tanuló tudatosítja az eltúlzott vagy</w:t>
            </w:r>
            <w:r w:rsidR="002557EB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r w:rsidR="002557EB" w:rsidRPr="002557EB">
              <w:rPr>
                <w:rFonts w:asciiTheme="minorHAnsi" w:hAnsiTheme="minorHAnsi" w:cstheme="minorHAnsi"/>
                <w:bCs/>
                <w:color w:val="auto"/>
                <w:lang w:val="hu-HU"/>
              </w:rPr>
              <w:t>mértéktelen online jelenlét személyiségromboló kockázatait, az internetfüggőséget, az attól való</w:t>
            </w:r>
            <w:r w:rsidR="002557EB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r w:rsidR="002557EB" w:rsidRPr="002557EB">
              <w:rPr>
                <w:rFonts w:asciiTheme="minorHAnsi" w:hAnsiTheme="minorHAnsi" w:cstheme="minorHAnsi"/>
                <w:bCs/>
                <w:color w:val="auto"/>
                <w:lang w:val="hu-HU"/>
              </w:rPr>
              <w:t>állandó félelmet, hogy lemarad valami lényegesről, az önbecsülés zavarait jelző like-függőséget,</w:t>
            </w:r>
            <w:r w:rsidR="002557EB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r w:rsidR="002557EB" w:rsidRPr="002557EB">
              <w:rPr>
                <w:rFonts w:asciiTheme="minorHAnsi" w:hAnsiTheme="minorHAnsi" w:cstheme="minorHAnsi"/>
                <w:bCs/>
                <w:color w:val="auto"/>
                <w:lang w:val="hu-HU"/>
              </w:rPr>
              <w:t>az online játékfüggőséget -, valamint képes mindezt saját magára is vonatkoztatni. Ugyanakkor</w:t>
            </w:r>
            <w:r w:rsidR="002557EB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r w:rsidR="002557EB" w:rsidRPr="002557EB">
              <w:rPr>
                <w:rFonts w:asciiTheme="minorHAnsi" w:hAnsiTheme="minorHAnsi" w:cstheme="minorHAnsi"/>
                <w:bCs/>
                <w:color w:val="auto"/>
                <w:lang w:val="hu-HU"/>
              </w:rPr>
              <w:t>tisztában van az internet közösségépítő, diskurzusteremtő, demokratikus lehetőségeivel, a</w:t>
            </w:r>
            <w:r w:rsidR="002557EB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r w:rsidR="002557EB" w:rsidRPr="002557EB">
              <w:rPr>
                <w:rFonts w:asciiTheme="minorHAnsi" w:hAnsiTheme="minorHAnsi" w:cstheme="minorHAnsi"/>
                <w:bCs/>
                <w:color w:val="auto"/>
                <w:lang w:val="hu-HU"/>
              </w:rPr>
              <w:t>helyes médiahasználat jelentőségével, a tudatos döntések meghozatalához szükséges</w:t>
            </w:r>
            <w:r w:rsidR="002557EB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</w:t>
            </w:r>
            <w:r w:rsidR="002557EB" w:rsidRPr="002557EB">
              <w:rPr>
                <w:rFonts w:asciiTheme="minorHAnsi" w:hAnsiTheme="minorHAnsi" w:cstheme="minorHAnsi"/>
                <w:bCs/>
                <w:color w:val="auto"/>
                <w:lang w:val="hu-HU"/>
              </w:rPr>
              <w:t>információszerzés lehetőségeivel.</w:t>
            </w:r>
          </w:p>
          <w:p w14:paraId="237ECA8E" w14:textId="77777777" w:rsidR="002557EB" w:rsidRDefault="002557EB" w:rsidP="00B11778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  <w:p w14:paraId="38D787B5" w14:textId="05FFC778" w:rsidR="001233B8" w:rsidRDefault="001233B8" w:rsidP="00B11778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A tananyagegység linkje:</w:t>
            </w:r>
          </w:p>
          <w:p w14:paraId="59D5F121" w14:textId="77777777" w:rsidR="004856F8" w:rsidRDefault="004856F8" w:rsidP="004856F8">
            <w:pPr>
              <w:shd w:val="clear" w:color="auto" w:fill="FFFFFF"/>
              <w:rPr>
                <w:rFonts w:ascii="Arial" w:hAnsi="Arial" w:cs="Arial"/>
                <w:color w:val="222222"/>
                <w:lang w:val="hu-HU" w:eastAsia="hu-HU"/>
              </w:rPr>
            </w:pPr>
            <w:hyperlink r:id="rId12" w:tgtFrame="_blank" w:history="1">
              <w:r>
                <w:rPr>
                  <w:rStyle w:val="Hiperhivatkozs"/>
                  <w:rFonts w:ascii="Arial" w:hAnsi="Arial" w:cs="Arial"/>
                  <w:color w:val="1155CC"/>
                </w:rPr>
                <w:t>https://drive.google.com/drive/folders/1ekJprQNbnR3zlLZc-YULtvKsPiQwXHc4</w:t>
              </w:r>
            </w:hyperlink>
          </w:p>
          <w:p w14:paraId="4E7E7F73" w14:textId="2D20BEC1" w:rsidR="001233B8" w:rsidRDefault="001233B8" w:rsidP="00B11778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  <w:p w14:paraId="56140394" w14:textId="18EF91F2" w:rsidR="001233B8" w:rsidRDefault="001233B8" w:rsidP="00B11778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Projekttémák:</w:t>
            </w:r>
          </w:p>
          <w:p w14:paraId="307B1B4D" w14:textId="3359152F" w:rsidR="00B1581F" w:rsidRDefault="001233B8" w:rsidP="00B1581F">
            <w:pPr>
              <w:pStyle w:val="Listaszerbekezds"/>
              <w:numPr>
                <w:ilvl w:val="0"/>
                <w:numId w:val="11"/>
              </w:numPr>
              <w:spacing w:after="16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1233B8">
              <w:rPr>
                <w:rFonts w:asciiTheme="minorHAnsi" w:hAnsiTheme="minorHAnsi" w:cstheme="minorHAnsi"/>
                <w:bCs/>
                <w:color w:val="auto"/>
                <w:lang w:val="hu-HU"/>
              </w:rPr>
              <w:t>K</w:t>
            </w:r>
            <w:r w:rsidR="00E4282D">
              <w:rPr>
                <w:rFonts w:asciiTheme="minorHAnsi" w:hAnsiTheme="minorHAnsi" w:cstheme="minorHAnsi"/>
                <w:bCs/>
                <w:color w:val="auto"/>
                <w:lang w:val="hu-HU"/>
              </w:rPr>
              <w:t>utatás</w:t>
            </w:r>
            <w:r w:rsidRPr="001233B8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: </w:t>
            </w:r>
            <w:r w:rsidR="00B1581F">
              <w:rPr>
                <w:rFonts w:asciiTheme="minorHAnsi" w:hAnsiTheme="minorHAnsi" w:cstheme="minorHAnsi"/>
                <w:bCs/>
                <w:color w:val="auto"/>
                <w:lang w:val="hu-HU"/>
              </w:rPr>
              <w:t>FOMO-teszt kitöltetése majd miniinterjú néhány résztvevővel, az eredmények összefoglalása, prezentációja</w:t>
            </w:r>
            <w:r w:rsidR="0058577B">
              <w:rPr>
                <w:rFonts w:asciiTheme="minorHAnsi" w:hAnsiTheme="minorHAnsi" w:cstheme="minorHAnsi"/>
                <w:bCs/>
                <w:color w:val="auto"/>
                <w:lang w:val="hu-HU"/>
              </w:rPr>
              <w:t>.</w:t>
            </w:r>
          </w:p>
          <w:p w14:paraId="63CE817E" w14:textId="40F8460A" w:rsidR="00A620C1" w:rsidRPr="00B1581F" w:rsidRDefault="001233B8" w:rsidP="00B1581F">
            <w:pPr>
              <w:pStyle w:val="Listaszerbekezds"/>
              <w:numPr>
                <w:ilvl w:val="0"/>
                <w:numId w:val="11"/>
              </w:numPr>
              <w:spacing w:after="16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1233B8">
              <w:rPr>
                <w:rFonts w:asciiTheme="minorHAnsi" w:hAnsiTheme="minorHAnsi" w:cstheme="minorHAnsi"/>
                <w:bCs/>
                <w:color w:val="auto"/>
                <w:lang w:val="hu-HU"/>
              </w:rPr>
              <w:lastRenderedPageBreak/>
              <w:t>K</w:t>
            </w:r>
            <w:r w:rsidR="00E4282D">
              <w:rPr>
                <w:rFonts w:asciiTheme="minorHAnsi" w:hAnsiTheme="minorHAnsi" w:cstheme="minorHAnsi"/>
                <w:bCs/>
                <w:color w:val="auto"/>
                <w:lang w:val="hu-HU"/>
              </w:rPr>
              <w:t>reatív</w:t>
            </w:r>
            <w:r w:rsidRPr="001233B8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: </w:t>
            </w:r>
            <w:r w:rsidR="0058577B">
              <w:rPr>
                <w:rFonts w:asciiTheme="minorHAnsi" w:hAnsiTheme="minorHAnsi" w:cstheme="minorHAnsi"/>
                <w:bCs/>
                <w:color w:val="auto"/>
                <w:lang w:val="hu-HU"/>
              </w:rPr>
              <w:t>A</w:t>
            </w:r>
            <w:r w:rsidR="00B1581F" w:rsidRPr="001233B8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diákok online környezetében egy „élő” kísérletet folytatnak, lájkgyűjtés, lájkvadászat témakörben, a kísérlet eredményét értékelik, dokumentálják.</w:t>
            </w:r>
          </w:p>
        </w:tc>
      </w:tr>
      <w:tr w:rsidR="002A7960" w:rsidRPr="00213085" w14:paraId="63CE8183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0F30DC3" w14:textId="77777777" w:rsidR="00F43E6B" w:rsidRPr="00213085" w:rsidRDefault="00F43E6B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lastRenderedPageBreak/>
              <w:t>Tantárgyak köre</w:t>
            </w:r>
          </w:p>
          <w:p w14:paraId="6DF469F6" w14:textId="77777777" w:rsidR="00ED6759" w:rsidRDefault="008375F4" w:rsidP="00B11778">
            <w:pPr>
              <w:spacing w:line="288" w:lineRule="auto"/>
              <w:ind w:left="357"/>
              <w:rPr>
                <w:rFonts w:asciiTheme="minorHAnsi" w:hAnsiTheme="minorHAnsi" w:cstheme="minorHAnsi"/>
                <w:bCs/>
                <w:lang w:val="hu-HU"/>
              </w:rPr>
            </w:pPr>
            <w:r w:rsidRPr="00ED6759">
              <w:rPr>
                <w:rFonts w:asciiTheme="minorHAnsi" w:hAnsiTheme="minorHAnsi" w:cstheme="minorHAnsi"/>
                <w:bCs/>
                <w:lang w:val="hu-HU"/>
              </w:rPr>
              <w:t xml:space="preserve">Mozgóképkultúra és médiaismeret </w:t>
            </w:r>
          </w:p>
          <w:p w14:paraId="321BD9B7" w14:textId="49FC451E" w:rsidR="008375F4" w:rsidRPr="00ED6759" w:rsidRDefault="008375F4" w:rsidP="00B11778">
            <w:pPr>
              <w:spacing w:line="288" w:lineRule="auto"/>
              <w:ind w:left="357"/>
              <w:rPr>
                <w:rFonts w:asciiTheme="minorHAnsi" w:hAnsiTheme="minorHAnsi" w:cstheme="minorHAnsi"/>
                <w:bCs/>
                <w:lang w:val="hu-HU"/>
              </w:rPr>
            </w:pPr>
            <w:r w:rsidRPr="00ED6759">
              <w:rPr>
                <w:rFonts w:asciiTheme="minorHAnsi" w:hAnsiTheme="minorHAnsi" w:cstheme="minorHAnsi"/>
                <w:bCs/>
                <w:lang w:val="hu-HU"/>
              </w:rPr>
              <w:t>Informatika</w:t>
            </w:r>
          </w:p>
          <w:p w14:paraId="63CE8182" w14:textId="3D261905" w:rsidR="002A7960" w:rsidRPr="00ED6759" w:rsidRDefault="008375F4" w:rsidP="00B11778">
            <w:pPr>
              <w:spacing w:line="288" w:lineRule="auto"/>
              <w:ind w:left="357"/>
              <w:rPr>
                <w:rFonts w:asciiTheme="minorHAnsi" w:hAnsiTheme="minorHAnsi" w:cstheme="minorHAnsi"/>
                <w:lang w:val="hu-HU"/>
              </w:rPr>
            </w:pPr>
            <w:r w:rsidRPr="00ED6759">
              <w:rPr>
                <w:rFonts w:asciiTheme="minorHAnsi" w:hAnsiTheme="minorHAnsi" w:cstheme="minorHAnsi"/>
                <w:bCs/>
                <w:lang w:val="hu-HU"/>
              </w:rPr>
              <w:t>Etika</w:t>
            </w:r>
          </w:p>
        </w:tc>
      </w:tr>
      <w:tr w:rsidR="002A7960" w:rsidRPr="00213085" w14:paraId="63CE8187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A330A71" w14:textId="77777777" w:rsidR="00F43E6B" w:rsidRPr="00213085" w:rsidRDefault="00F43E6B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Évfolyamok</w:t>
            </w:r>
          </w:p>
          <w:p w14:paraId="5F2943E0" w14:textId="77777777" w:rsidR="002A7960" w:rsidRDefault="008375F4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9-10. évfolyam</w:t>
            </w:r>
          </w:p>
          <w:p w14:paraId="63CE8186" w14:textId="1132A67A" w:rsidR="00DB4E2B" w:rsidRPr="00213085" w:rsidRDefault="00DB4E2B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8B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4E985840" w14:textId="77777777" w:rsidR="002A7960" w:rsidRPr="00213085" w:rsidRDefault="00F43E6B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Időtartam</w:t>
            </w:r>
          </w:p>
          <w:p w14:paraId="3320ED0C" w14:textId="77777777" w:rsidR="00F43E6B" w:rsidRDefault="008375F4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</w:pPr>
            <w:r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  <w:t>min. 5X45 perc</w:t>
            </w:r>
          </w:p>
          <w:p w14:paraId="63CE818A" w14:textId="152B246C" w:rsidR="00DB4E2B" w:rsidRPr="00213085" w:rsidRDefault="00DB4E2B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 w:bidi="he-IL"/>
              </w:rPr>
            </w:pPr>
          </w:p>
        </w:tc>
      </w:tr>
    </w:tbl>
    <w:p w14:paraId="21C91080" w14:textId="63DBD8B6" w:rsidR="0018710C" w:rsidRPr="00415DA2" w:rsidRDefault="00F43E6B" w:rsidP="00B11778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A projekt pedagógiai alapjai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91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E45E29B" w14:textId="77777777" w:rsidR="00F43E6B" w:rsidRPr="00213085" w:rsidRDefault="00F43E6B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Tartalmi követelmények</w:t>
            </w:r>
          </w:p>
          <w:p w14:paraId="0F8A6FDC" w14:textId="77777777" w:rsidR="00A620C1" w:rsidRPr="00A620C1" w:rsidRDefault="00A620C1" w:rsidP="00B11778">
            <w:pPr>
              <w:spacing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A620C1">
              <w:rPr>
                <w:rFonts w:asciiTheme="minorHAnsi" w:hAnsiTheme="minorHAnsi" w:cstheme="minorHAnsi"/>
                <w:b/>
                <w:bCs/>
                <w:color w:val="auto"/>
                <w:lang w:val="hu-HU"/>
              </w:rPr>
              <w:t>Mozgóképkultúra és médiaismeret</w:t>
            </w:r>
            <w:r w:rsidRPr="00A620C1">
              <w:rPr>
                <w:rFonts w:asciiTheme="minorHAnsi" w:hAnsiTheme="minorHAnsi" w:cstheme="minorHAnsi"/>
                <w:color w:val="auto"/>
                <w:lang w:val="hu-HU"/>
              </w:rPr>
              <w:t xml:space="preserve"> – kerettantervi kapcsolódás: A média társadalmi szerepe, használata; Médiahasználat, médiaetika; Az életkorhoz igazodó biztonságos internet- és mobilhasználat, a hálózati kommunikációban való részvétel során fontos és szükséges viselkedési szabályok ismerete, alkalmazása.</w:t>
            </w:r>
          </w:p>
          <w:p w14:paraId="4CF20597" w14:textId="77777777" w:rsidR="00A620C1" w:rsidRPr="00A620C1" w:rsidRDefault="00A620C1" w:rsidP="00B11778">
            <w:pPr>
              <w:spacing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A620C1">
              <w:rPr>
                <w:rFonts w:asciiTheme="minorHAnsi" w:hAnsiTheme="minorHAnsi" w:cstheme="minorHAnsi"/>
                <w:b/>
                <w:bCs/>
                <w:color w:val="auto"/>
                <w:lang w:val="hu-HU"/>
              </w:rPr>
              <w:t xml:space="preserve">Informatika </w:t>
            </w:r>
            <w:r w:rsidRPr="00A620C1">
              <w:rPr>
                <w:rFonts w:asciiTheme="minorHAnsi" w:hAnsiTheme="minorHAnsi" w:cstheme="minorHAnsi"/>
                <w:color w:val="auto"/>
                <w:lang w:val="hu-HU"/>
              </w:rPr>
              <w:t>- kerettantervi kapcsolódás: A „régi” és az „új” média használatának összehasonlítása; Az internetes és mobilkommunikáció fontosabb sajátosságai; Az internethasználat biztonságának problémái; A média törvényi szabályozása. A függőség kialakulásának megelőzése.</w:t>
            </w:r>
          </w:p>
          <w:p w14:paraId="63CE8190" w14:textId="3D157DE3" w:rsidR="003F669D" w:rsidRPr="0058577B" w:rsidRDefault="00A620C1" w:rsidP="0058577B">
            <w:pPr>
              <w:spacing w:line="288" w:lineRule="auto"/>
              <w:jc w:val="both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A620C1">
              <w:rPr>
                <w:rFonts w:asciiTheme="minorHAnsi" w:hAnsiTheme="minorHAnsi" w:cstheme="minorHAnsi"/>
                <w:b/>
                <w:bCs/>
                <w:color w:val="auto"/>
                <w:lang w:val="hu-HU"/>
              </w:rPr>
              <w:t xml:space="preserve">Etika </w:t>
            </w:r>
            <w:r w:rsidRPr="00A620C1">
              <w:rPr>
                <w:rFonts w:asciiTheme="minorHAnsi" w:hAnsiTheme="minorHAnsi" w:cstheme="minorHAnsi"/>
                <w:color w:val="auto"/>
                <w:lang w:val="hu-HU"/>
              </w:rPr>
              <w:t>- kerettantervi kapcsolódás: Szavak és tettek; Visszaélés a szólásszabadsággal; A technológia hatása az egyén és a közösségek életére, a technikai eszközöktől való függőség és ennek kialakulása.</w:t>
            </w:r>
          </w:p>
        </w:tc>
      </w:tr>
      <w:tr w:rsidR="002A7960" w:rsidRPr="00213085" w14:paraId="63CE8195" w14:textId="77777777" w:rsidTr="000C3041">
        <w:trPr>
          <w:trHeight w:val="20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5555CEB" w14:textId="6DACFE42" w:rsidR="00F43E6B" w:rsidRPr="00213085" w:rsidRDefault="00F43E6B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Tanulási célok</w:t>
            </w:r>
            <w:r w:rsidR="001D13DE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/Tanulási eredmények</w:t>
            </w:r>
          </w:p>
          <w:p w14:paraId="04AC672C" w14:textId="77777777" w:rsidR="00C05DD0" w:rsidRPr="00C05DD0" w:rsidRDefault="00C05DD0" w:rsidP="00B11778">
            <w:pPr>
              <w:spacing w:line="288" w:lineRule="auto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C05DD0">
              <w:rPr>
                <w:rFonts w:asciiTheme="minorHAnsi" w:hAnsiTheme="minorHAnsi" w:cstheme="minorHAnsi"/>
                <w:color w:val="auto"/>
                <w:lang w:val="hu-HU"/>
              </w:rPr>
              <w:t>Interakció digitális technológiákon keresztül.</w:t>
            </w:r>
          </w:p>
          <w:p w14:paraId="64FEB735" w14:textId="77777777" w:rsidR="00C05DD0" w:rsidRPr="00C05DD0" w:rsidRDefault="00C05DD0" w:rsidP="00B11778">
            <w:pPr>
              <w:spacing w:line="288" w:lineRule="auto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C05DD0">
              <w:rPr>
                <w:rFonts w:asciiTheme="minorHAnsi" w:hAnsiTheme="minorHAnsi" w:cstheme="minorHAnsi"/>
                <w:color w:val="auto"/>
                <w:lang w:val="hu-HU"/>
              </w:rPr>
              <w:t>A magánélet, az egészség és a jólét védelme.</w:t>
            </w:r>
          </w:p>
          <w:p w14:paraId="1AC75D40" w14:textId="77777777" w:rsidR="00C05DD0" w:rsidRPr="00C05DD0" w:rsidRDefault="00C05DD0" w:rsidP="00B11778">
            <w:pPr>
              <w:spacing w:line="288" w:lineRule="auto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C05DD0">
              <w:rPr>
                <w:rFonts w:asciiTheme="minorHAnsi" w:hAnsiTheme="minorHAnsi" w:cstheme="minorHAnsi"/>
                <w:color w:val="auto"/>
                <w:lang w:val="hu-HU"/>
              </w:rPr>
              <w:t>Az online jelenlét szabályozása.</w:t>
            </w:r>
          </w:p>
          <w:p w14:paraId="63CE8194" w14:textId="7C8B4700" w:rsidR="000C3041" w:rsidRPr="00213085" w:rsidRDefault="00C05DD0" w:rsidP="0058577B">
            <w:pPr>
              <w:spacing w:line="288" w:lineRule="auto"/>
              <w:rPr>
                <w:rFonts w:asciiTheme="minorHAnsi" w:hAnsiTheme="minorHAnsi" w:cstheme="minorHAnsi"/>
                <w:color w:val="auto"/>
                <w:lang w:val="hu-HU"/>
              </w:rPr>
            </w:pPr>
            <w:r w:rsidRPr="00C05DD0">
              <w:rPr>
                <w:rFonts w:asciiTheme="minorHAnsi" w:hAnsiTheme="minorHAnsi" w:cstheme="minorHAnsi"/>
                <w:color w:val="auto"/>
                <w:lang w:val="hu-HU"/>
              </w:rPr>
              <w:t>Digitális tartalmak értelmezése, létrehozása.</w:t>
            </w:r>
          </w:p>
        </w:tc>
      </w:tr>
      <w:tr w:rsidR="00AA1084" w:rsidRPr="00213085" w14:paraId="0BA15416" w14:textId="77777777" w:rsidTr="005857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4D89026B" w14:textId="77777777" w:rsidR="00AA1084" w:rsidRPr="00213085" w:rsidRDefault="00AA1084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lastRenderedPageBreak/>
              <w:t>Szükséges készségek</w:t>
            </w:r>
          </w:p>
          <w:p w14:paraId="2466824C" w14:textId="4FA54E66" w:rsidR="00AA1084" w:rsidRPr="00D16DB1" w:rsidRDefault="00D16DB1" w:rsidP="0058577B">
            <w:pPr>
              <w:spacing w:line="288" w:lineRule="auto"/>
              <w:jc w:val="both"/>
              <w:rPr>
                <w:lang w:val="hu-HU"/>
              </w:rPr>
            </w:pPr>
            <w:r w:rsidRPr="00D16DB1">
              <w:rPr>
                <w:rFonts w:asciiTheme="minorHAnsi" w:hAnsiTheme="minorHAnsi" w:cstheme="minorHAnsi"/>
                <w:color w:val="auto"/>
                <w:lang w:val="hu-HU"/>
              </w:rPr>
              <w:t>A digitális fordulat jelentőség</w:t>
            </w:r>
            <w:r>
              <w:rPr>
                <w:rFonts w:asciiTheme="minorHAnsi" w:hAnsiTheme="minorHAnsi" w:cstheme="minorHAnsi"/>
                <w:color w:val="auto"/>
                <w:lang w:val="hu-HU"/>
              </w:rPr>
              <w:t>ének</w:t>
            </w:r>
            <w:r w:rsidRPr="00D16DB1">
              <w:rPr>
                <w:rFonts w:asciiTheme="minorHAnsi" w:hAnsiTheme="minorHAnsi" w:cstheme="minorHAnsi"/>
                <w:color w:val="auto"/>
                <w:lang w:val="hu-HU"/>
              </w:rPr>
              <w:t>, kommunikációtörténeti hátter</w:t>
            </w:r>
            <w:r>
              <w:rPr>
                <w:rFonts w:asciiTheme="minorHAnsi" w:hAnsiTheme="minorHAnsi" w:cstheme="minorHAnsi"/>
                <w:color w:val="auto"/>
                <w:lang w:val="hu-HU"/>
              </w:rPr>
              <w:t>ének ismerete</w:t>
            </w:r>
            <w:r w:rsidRPr="00D16DB1">
              <w:rPr>
                <w:rFonts w:asciiTheme="minorHAnsi" w:hAnsiTheme="minorHAnsi" w:cstheme="minorHAnsi"/>
                <w:color w:val="auto"/>
                <w:lang w:val="hu-HU"/>
              </w:rPr>
              <w:t>. A média társadalmi háttere, funkciói</w:t>
            </w:r>
            <w:r>
              <w:rPr>
                <w:rFonts w:asciiTheme="minorHAnsi" w:hAnsiTheme="minorHAnsi" w:cstheme="minorHAnsi"/>
                <w:color w:val="auto"/>
                <w:lang w:val="hu-HU"/>
              </w:rPr>
              <w:t xml:space="preserve"> ismerete. Személyes élmények a közösségi média használatával kapcsolatban.</w:t>
            </w:r>
          </w:p>
        </w:tc>
      </w:tr>
    </w:tbl>
    <w:p w14:paraId="02FF5759" w14:textId="77777777" w:rsidR="00152BAA" w:rsidRPr="00152BAA" w:rsidRDefault="00152BAA" w:rsidP="00B11778">
      <w:pPr>
        <w:shd w:val="clear" w:color="auto" w:fill="164888"/>
        <w:spacing w:before="72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152BA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 xml:space="preserve">A tananyag célrendszerét kifejtő kérdések </w:t>
      </w:r>
    </w:p>
    <w:tbl>
      <w:tblPr>
        <w:tblStyle w:val="Rcsostblzat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938"/>
      </w:tblGrid>
      <w:tr w:rsidR="00152BAA" w:rsidRPr="00152BAA" w14:paraId="0D4EE941" w14:textId="74FAD4B9" w:rsidTr="005F35E1">
        <w:tc>
          <w:tcPr>
            <w:tcW w:w="2122" w:type="dxa"/>
          </w:tcPr>
          <w:p w14:paraId="16CE8EF4" w14:textId="77777777" w:rsidR="00152BAA" w:rsidRPr="00152BAA" w:rsidRDefault="00152BAA" w:rsidP="00B11778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Alapkérdés</w:t>
            </w:r>
          </w:p>
        </w:tc>
        <w:tc>
          <w:tcPr>
            <w:tcW w:w="6938" w:type="dxa"/>
          </w:tcPr>
          <w:p w14:paraId="55BFB94A" w14:textId="78832951" w:rsidR="00152BAA" w:rsidRPr="00152BAA" w:rsidRDefault="00D16DB1" w:rsidP="00B11778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 xml:space="preserve">Milyen lehetőségei és kockázatai vannak a digitális tartalmak </w:t>
            </w:r>
            <w:proofErr w:type="spellStart"/>
            <w:r>
              <w:rPr>
                <w:rFonts w:asciiTheme="minorHAnsi" w:hAnsiTheme="minorHAnsi" w:cstheme="minorHAnsi"/>
                <w:smallCaps/>
                <w:lang w:val="hu-HU"/>
              </w:rPr>
              <w:t>modernizálódásának</w:t>
            </w:r>
            <w:proofErr w:type="spellEnd"/>
            <w:r>
              <w:rPr>
                <w:rFonts w:asciiTheme="minorHAnsi" w:hAnsiTheme="minorHAnsi" w:cstheme="minorHAnsi"/>
                <w:smallCaps/>
                <w:lang w:val="hu-HU"/>
              </w:rPr>
              <w:t>?</w:t>
            </w:r>
          </w:p>
        </w:tc>
      </w:tr>
      <w:tr w:rsidR="00152BAA" w:rsidRPr="00152BAA" w14:paraId="55B78257" w14:textId="37341DEE" w:rsidTr="005F35E1">
        <w:trPr>
          <w:trHeight w:val="850"/>
        </w:trPr>
        <w:tc>
          <w:tcPr>
            <w:tcW w:w="2122" w:type="dxa"/>
          </w:tcPr>
          <w:p w14:paraId="27572873" w14:textId="77777777" w:rsidR="00152BAA" w:rsidRPr="00152BAA" w:rsidRDefault="00152BAA" w:rsidP="00B11778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>Projektszintű kérdés</w:t>
            </w:r>
          </w:p>
        </w:tc>
        <w:tc>
          <w:tcPr>
            <w:tcW w:w="6938" w:type="dxa"/>
          </w:tcPr>
          <w:p w14:paraId="656D0954" w14:textId="30D584B5" w:rsidR="00152BAA" w:rsidRPr="00152BAA" w:rsidRDefault="007A48F4" w:rsidP="00B11778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 w:rsidRPr="008375F4">
              <w:rPr>
                <w:rFonts w:asciiTheme="minorHAnsi" w:hAnsiTheme="minorHAnsi" w:cstheme="minorHAnsi"/>
                <w:smallCaps/>
                <w:lang w:val="hu-HU"/>
              </w:rPr>
              <w:t>Hogyan hat</w:t>
            </w:r>
            <w:r w:rsidR="00D16DB1">
              <w:rPr>
                <w:rFonts w:asciiTheme="minorHAnsi" w:hAnsiTheme="minorHAnsi" w:cstheme="minorHAnsi"/>
                <w:smallCaps/>
                <w:lang w:val="hu-HU"/>
              </w:rPr>
              <w:t>nak az új tartalmak (játékok, közösségi média) viselkedésünkre, személyiségünkre?</w:t>
            </w:r>
          </w:p>
        </w:tc>
      </w:tr>
      <w:tr w:rsidR="00152BAA" w:rsidRPr="00152BAA" w14:paraId="152063BB" w14:textId="230BBB80" w:rsidTr="005F35E1">
        <w:trPr>
          <w:trHeight w:val="2721"/>
        </w:trPr>
        <w:tc>
          <w:tcPr>
            <w:tcW w:w="2122" w:type="dxa"/>
          </w:tcPr>
          <w:p w14:paraId="7C103724" w14:textId="77777777" w:rsidR="00152BAA" w:rsidRPr="00152BAA" w:rsidRDefault="00152BAA" w:rsidP="00B11778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jc w:val="right"/>
              <w:rPr>
                <w:rFonts w:asciiTheme="minorHAnsi" w:hAnsiTheme="minorHAnsi" w:cstheme="minorHAnsi"/>
                <w:smallCaps/>
                <w:lang w:val="hu-HU"/>
              </w:rPr>
            </w:pPr>
            <w:r w:rsidRPr="00152BAA">
              <w:rPr>
                <w:rFonts w:asciiTheme="minorHAnsi" w:hAnsiTheme="minorHAnsi" w:cstheme="minorHAnsi"/>
                <w:smallCaps/>
                <w:lang w:val="hu-HU"/>
              </w:rPr>
              <w:t xml:space="preserve">Tartalmi kérdések </w:t>
            </w:r>
          </w:p>
        </w:tc>
        <w:tc>
          <w:tcPr>
            <w:tcW w:w="6938" w:type="dxa"/>
          </w:tcPr>
          <w:p w14:paraId="6DC87643" w14:textId="69E960F6" w:rsidR="003851C6" w:rsidRDefault="00D50C84" w:rsidP="00B11778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>Mi minden áll a lájkfüggőség és a FOMO jelenség mögött</w:t>
            </w:r>
            <w:r w:rsidR="007A48F4">
              <w:rPr>
                <w:rFonts w:asciiTheme="minorHAnsi" w:hAnsiTheme="minorHAnsi" w:cstheme="minorHAnsi"/>
                <w:smallCaps/>
                <w:lang w:val="hu-HU"/>
              </w:rPr>
              <w:t>?</w:t>
            </w:r>
          </w:p>
          <w:p w14:paraId="6D49DED8" w14:textId="4FA3A716" w:rsidR="007A48F4" w:rsidRDefault="00D50C84" w:rsidP="00B11778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>Mitől válik valaki függővé, hogyan ismerjük föl a határt?</w:t>
            </w:r>
          </w:p>
          <w:p w14:paraId="1B9E8B13" w14:textId="68C5A1AB" w:rsidR="007A48F4" w:rsidRDefault="00D50C84" w:rsidP="00B11778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>Hogyan függetlenedhetünk az online tartalmak viselkedésünkre, személyiségünkre történő hatása alól?</w:t>
            </w:r>
          </w:p>
          <w:p w14:paraId="1424EB21" w14:textId="13A37ED5" w:rsidR="007A48F4" w:rsidRPr="00152BAA" w:rsidRDefault="007A48F4" w:rsidP="00B11778">
            <w:pPr>
              <w:pBdr>
                <w:right w:val="dotted" w:sz="4" w:space="4" w:color="auto"/>
                <w:between w:val="dotted" w:sz="4" w:space="1" w:color="auto"/>
              </w:pBdr>
              <w:spacing w:before="120" w:line="288" w:lineRule="auto"/>
              <w:rPr>
                <w:rFonts w:asciiTheme="minorHAnsi" w:hAnsiTheme="minorHAnsi" w:cstheme="minorHAnsi"/>
                <w:smallCaps/>
                <w:lang w:val="hu-HU"/>
              </w:rPr>
            </w:pPr>
            <w:r>
              <w:rPr>
                <w:rFonts w:asciiTheme="minorHAnsi" w:hAnsiTheme="minorHAnsi" w:cstheme="minorHAnsi"/>
                <w:smallCaps/>
                <w:lang w:val="hu-HU"/>
              </w:rPr>
              <w:t xml:space="preserve">hogyan </w:t>
            </w:r>
            <w:r w:rsidR="00D50C84">
              <w:rPr>
                <w:rFonts w:asciiTheme="minorHAnsi" w:hAnsiTheme="minorHAnsi" w:cstheme="minorHAnsi"/>
                <w:smallCaps/>
                <w:lang w:val="hu-HU"/>
              </w:rPr>
              <w:t>beszélhetünk ezekről a jelenségekről</w:t>
            </w:r>
            <w:r>
              <w:rPr>
                <w:rFonts w:asciiTheme="minorHAnsi" w:hAnsiTheme="minorHAnsi" w:cstheme="minorHAnsi"/>
                <w:smallCaps/>
                <w:lang w:val="hu-HU"/>
              </w:rPr>
              <w:t>?</w:t>
            </w:r>
          </w:p>
        </w:tc>
      </w:tr>
    </w:tbl>
    <w:p w14:paraId="7259BFBF" w14:textId="3DE19312" w:rsidR="0018710C" w:rsidRPr="00BB486A" w:rsidRDefault="00F43E6B" w:rsidP="00B11778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BB486A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Értékelési terv</w:t>
      </w:r>
    </w:p>
    <w:tbl>
      <w:tblPr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3"/>
        <w:gridCol w:w="3024"/>
        <w:gridCol w:w="3024"/>
      </w:tblGrid>
      <w:tr w:rsidR="000C3041" w:rsidRPr="00213085" w14:paraId="5610B491" w14:textId="77777777" w:rsidTr="00415DA2">
        <w:trPr>
          <w:trHeight w:val="172"/>
        </w:trPr>
        <w:tc>
          <w:tcPr>
            <w:tcW w:w="9071" w:type="dxa"/>
            <w:gridSpan w:val="3"/>
            <w:shd w:val="clear" w:color="auto" w:fill="E7B73F"/>
            <w:vAlign w:val="center"/>
          </w:tcPr>
          <w:p w14:paraId="0C3E88BF" w14:textId="5F4DBCAF" w:rsidR="000C3041" w:rsidRPr="00415DA2" w:rsidRDefault="000C3041" w:rsidP="00B11778">
            <w:pPr>
              <w:spacing w:line="288" w:lineRule="auto"/>
              <w:rPr>
                <w:rFonts w:asciiTheme="minorHAnsi" w:hAnsiTheme="minorHAnsi" w:cstheme="minorHAnsi"/>
                <w:bCs/>
                <w:smallCaps/>
                <w:color w:val="FFFFFF" w:themeColor="background1"/>
                <w:lang w:val="hu-HU"/>
              </w:rPr>
            </w:pPr>
            <w:r w:rsidRPr="00415DA2">
              <w:rPr>
                <w:rFonts w:asciiTheme="minorHAnsi" w:hAnsiTheme="minorHAnsi" w:cstheme="minorHAnsi"/>
                <w:bCs/>
                <w:smallCaps/>
                <w:color w:val="5381C1"/>
                <w:lang w:val="hu-HU"/>
              </w:rPr>
              <w:t>Az értékelés időrendje</w:t>
            </w:r>
          </w:p>
        </w:tc>
      </w:tr>
      <w:tr w:rsidR="000C3041" w:rsidRPr="00213085" w14:paraId="4F11CCE4" w14:textId="77777777" w:rsidTr="000C3041">
        <w:trPr>
          <w:trHeight w:val="907"/>
        </w:trPr>
        <w:tc>
          <w:tcPr>
            <w:tcW w:w="3023" w:type="dxa"/>
            <w:shd w:val="clear" w:color="auto" w:fill="auto"/>
            <w:vAlign w:val="center"/>
          </w:tcPr>
          <w:p w14:paraId="64D766DA" w14:textId="035848DF" w:rsidR="000C3041" w:rsidRPr="00213085" w:rsidRDefault="000C3041" w:rsidP="00B11778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megkezdése előtt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3691B1D5" w14:textId="6CF0425D" w:rsidR="000C3041" w:rsidRPr="00213085" w:rsidRDefault="000C3041" w:rsidP="00B11778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Mialatt a tanulók a projekten dolgoznak és feladatokat hajtanak végre</w:t>
            </w:r>
          </w:p>
        </w:tc>
        <w:tc>
          <w:tcPr>
            <w:tcW w:w="3024" w:type="dxa"/>
            <w:shd w:val="clear" w:color="auto" w:fill="auto"/>
            <w:vAlign w:val="center"/>
          </w:tcPr>
          <w:p w14:paraId="22FC95F6" w14:textId="582EE232" w:rsidR="000C3041" w:rsidRPr="00213085" w:rsidRDefault="000C3041" w:rsidP="00B11778">
            <w:pPr>
              <w:spacing w:before="120" w:line="288" w:lineRule="auto"/>
              <w:jc w:val="center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smallCaps/>
                <w:lang w:val="hu-HU"/>
              </w:rPr>
              <w:t>A projektmunka befejeztével</w:t>
            </w:r>
          </w:p>
        </w:tc>
      </w:tr>
      <w:tr w:rsidR="000B1725" w:rsidRPr="00213085" w14:paraId="4043B0ED" w14:textId="77777777" w:rsidTr="00B677EA">
        <w:trPr>
          <w:trHeight w:val="907"/>
        </w:trPr>
        <w:tc>
          <w:tcPr>
            <w:tcW w:w="3023" w:type="dxa"/>
            <w:shd w:val="clear" w:color="auto" w:fill="auto"/>
          </w:tcPr>
          <w:p w14:paraId="28970C25" w14:textId="4A0EB307" w:rsidR="000B1725" w:rsidRPr="00213085" w:rsidRDefault="000B1725" w:rsidP="000B1725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>Részvétel a három bevezető órán, a 2. órára házi feladat készítése (részletes leírás az óraterv értékelés részében).</w:t>
            </w:r>
          </w:p>
        </w:tc>
        <w:tc>
          <w:tcPr>
            <w:tcW w:w="3024" w:type="dxa"/>
            <w:shd w:val="clear" w:color="auto" w:fill="auto"/>
          </w:tcPr>
          <w:p w14:paraId="15108BEF" w14:textId="77777777" w:rsidR="000B1725" w:rsidRDefault="000B1725" w:rsidP="000B1725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>TKM táblázat a kutató és kreatív projektfeladat elvégzéséhez</w:t>
            </w:r>
          </w:p>
          <w:p w14:paraId="45B9B046" w14:textId="44CBC445" w:rsidR="000B1725" w:rsidRPr="00213085" w:rsidRDefault="000B1725" w:rsidP="000B1725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 xml:space="preserve">Értékelőlista A) a kérdőíves kutatás elvárt szempontjairól B) a kreatív feladatban létrehozott </w:t>
            </w:r>
            <w:proofErr w:type="spellStart"/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>likevadász</w:t>
            </w:r>
            <w:proofErr w:type="spellEnd"/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t xml:space="preserve"> fotó tartalmi, </w:t>
            </w: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lastRenderedPageBreak/>
              <w:t xml:space="preserve">formai követelményeiről, valamint a kísérlet megvalósulásával kapcsolatos elvárásokról pl.: időkeret, követés pontossága stb. </w:t>
            </w:r>
          </w:p>
        </w:tc>
        <w:tc>
          <w:tcPr>
            <w:tcW w:w="3024" w:type="dxa"/>
            <w:shd w:val="clear" w:color="auto" w:fill="auto"/>
          </w:tcPr>
          <w:p w14:paraId="5F83042A" w14:textId="27FA4F78" w:rsidR="000B1725" w:rsidRPr="00213085" w:rsidRDefault="000B1725" w:rsidP="000B1725">
            <w:pPr>
              <w:spacing w:before="120" w:line="288" w:lineRule="auto"/>
              <w:rPr>
                <w:rFonts w:asciiTheme="minorHAnsi" w:hAnsiTheme="minorHAnsi" w:cstheme="minorHAnsi"/>
                <w:bCs/>
                <w:szCs w:val="22"/>
                <w:lang w:val="hu-HU"/>
              </w:rPr>
            </w:pPr>
            <w:r>
              <w:rPr>
                <w:rFonts w:asciiTheme="minorHAnsi" w:hAnsiTheme="minorHAnsi" w:cstheme="minorHAnsi"/>
                <w:bCs/>
                <w:szCs w:val="22"/>
                <w:lang w:val="hu-HU"/>
              </w:rPr>
              <w:lastRenderedPageBreak/>
              <w:t>csoportmunkát értékelő online kérdőív, reflektív beszélgető-kör</w:t>
            </w:r>
          </w:p>
        </w:tc>
      </w:tr>
      <w:tr w:rsidR="002A7960" w:rsidRPr="00213085" w14:paraId="63CE81B3" w14:textId="77777777" w:rsidTr="00CA027F">
        <w:trPr>
          <w:trHeight w:val="2388"/>
        </w:trPr>
        <w:tc>
          <w:tcPr>
            <w:tcW w:w="9071" w:type="dxa"/>
            <w:gridSpan w:val="3"/>
            <w:shd w:val="clear" w:color="auto" w:fill="auto"/>
          </w:tcPr>
          <w:p w14:paraId="47A90F1D" w14:textId="32817D21" w:rsidR="006D2623" w:rsidRPr="00213085" w:rsidRDefault="006D2623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lang w:val="hu-HU"/>
              </w:rPr>
              <w:t>Értékelési összefoglaló</w:t>
            </w:r>
          </w:p>
          <w:p w14:paraId="1D7EBC31" w14:textId="032C19C3" w:rsidR="002E31B0" w:rsidRPr="0058577B" w:rsidRDefault="001C6DB0" w:rsidP="00B11778">
            <w:p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58577B">
              <w:rPr>
                <w:rFonts w:asciiTheme="minorHAnsi" w:hAnsiTheme="minorHAnsi" w:cstheme="minorHAnsi"/>
                <w:iCs/>
                <w:lang w:val="hu-HU"/>
              </w:rPr>
              <w:t>A projektfeladat során a diákok csoportban dolgoznak, és a csoport munkáját értékeljük.</w:t>
            </w:r>
          </w:p>
          <w:p w14:paraId="4DE50A3B" w14:textId="5FEACE92" w:rsidR="00B1581F" w:rsidRPr="0058577B" w:rsidRDefault="00906ABF" w:rsidP="00B1581F">
            <w:pPr>
              <w:pStyle w:val="Listaszerbekezds"/>
              <w:numPr>
                <w:ilvl w:val="0"/>
                <w:numId w:val="12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58577B">
              <w:rPr>
                <w:rFonts w:asciiTheme="minorHAnsi" w:hAnsiTheme="minorHAnsi" w:cstheme="minorHAnsi"/>
                <w:iCs/>
                <w:lang w:val="hu-HU"/>
              </w:rPr>
              <w:t xml:space="preserve">Kutatás: </w:t>
            </w:r>
          </w:p>
          <w:p w14:paraId="43323E0C" w14:textId="13FFBEE8" w:rsidR="00906ABF" w:rsidRPr="0058577B" w:rsidRDefault="00906ABF" w:rsidP="00906ABF">
            <w:pPr>
              <w:pStyle w:val="Listaszerbekezds"/>
              <w:numPr>
                <w:ilvl w:val="1"/>
                <w:numId w:val="12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58577B">
              <w:rPr>
                <w:rFonts w:asciiTheme="minorHAnsi" w:hAnsiTheme="minorHAnsi" w:cstheme="minorHAnsi"/>
                <w:iCs/>
                <w:lang w:val="hu-HU"/>
              </w:rPr>
              <w:t>Kutatás dokumentációja (kérdőív, kiválasztás szempontjai, kutatás megtervezése) – egy oldalas dokumentum (értékelés szempontjai: megtervezettség, alaposság, döntések indoklása)</w:t>
            </w:r>
          </w:p>
          <w:p w14:paraId="2AE61A49" w14:textId="126BA957" w:rsidR="00906ABF" w:rsidRPr="0058577B" w:rsidRDefault="00906ABF" w:rsidP="00906ABF">
            <w:pPr>
              <w:pStyle w:val="Listaszerbekezds"/>
              <w:numPr>
                <w:ilvl w:val="1"/>
                <w:numId w:val="12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58577B">
              <w:rPr>
                <w:rFonts w:asciiTheme="minorHAnsi" w:hAnsiTheme="minorHAnsi" w:cstheme="minorHAnsi"/>
                <w:iCs/>
                <w:lang w:val="hu-HU"/>
              </w:rPr>
              <w:t>A kutatómunka eredményének prezentációja (a kutatás megvalósítása, a prezentáció tartalma, előadás)</w:t>
            </w:r>
          </w:p>
          <w:p w14:paraId="7202AB87" w14:textId="47CBEBBF" w:rsidR="00906ABF" w:rsidRPr="0058577B" w:rsidRDefault="00906ABF" w:rsidP="00B1581F">
            <w:pPr>
              <w:pStyle w:val="Listaszerbekezds"/>
              <w:numPr>
                <w:ilvl w:val="0"/>
                <w:numId w:val="12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58577B">
              <w:rPr>
                <w:rFonts w:asciiTheme="minorHAnsi" w:hAnsiTheme="minorHAnsi" w:cstheme="minorHAnsi"/>
                <w:iCs/>
                <w:lang w:val="hu-HU"/>
              </w:rPr>
              <w:t>Kreatív</w:t>
            </w:r>
            <w:r w:rsidR="00147967" w:rsidRPr="0058577B">
              <w:rPr>
                <w:rFonts w:asciiTheme="minorHAnsi" w:hAnsiTheme="minorHAnsi" w:cstheme="minorHAnsi"/>
                <w:iCs/>
                <w:lang w:val="hu-HU"/>
              </w:rPr>
              <w:t>:</w:t>
            </w:r>
          </w:p>
          <w:p w14:paraId="5865B38F" w14:textId="28D5209F" w:rsidR="00906ABF" w:rsidRPr="0058577B" w:rsidRDefault="00906ABF" w:rsidP="00906ABF">
            <w:pPr>
              <w:pStyle w:val="Listaszerbekezds"/>
              <w:numPr>
                <w:ilvl w:val="1"/>
                <w:numId w:val="12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Cs/>
                <w:lang w:val="hu-HU"/>
              </w:rPr>
            </w:pPr>
            <w:r w:rsidRPr="0058577B">
              <w:rPr>
                <w:rFonts w:asciiTheme="minorHAnsi" w:hAnsiTheme="minorHAnsi" w:cstheme="minorHAnsi"/>
                <w:iCs/>
                <w:lang w:val="hu-HU"/>
              </w:rPr>
              <w:t>A kísérletben szereplő lájkvadász fotó megtervezése, elkészítése (fotó + írott dokumentáció, miért ezt a fotót készítették el, a publikálás és a követés megtervezése)</w:t>
            </w:r>
          </w:p>
          <w:p w14:paraId="63CE81B2" w14:textId="3023EF4B" w:rsidR="002E31B0" w:rsidRPr="00C617BA" w:rsidRDefault="00906ABF" w:rsidP="00B11778">
            <w:pPr>
              <w:pStyle w:val="Listaszerbekezds"/>
              <w:numPr>
                <w:ilvl w:val="1"/>
                <w:numId w:val="12"/>
              </w:numPr>
              <w:spacing w:before="120" w:line="288" w:lineRule="auto"/>
              <w:jc w:val="both"/>
              <w:rPr>
                <w:rFonts w:asciiTheme="minorHAnsi" w:hAnsiTheme="minorHAnsi" w:cstheme="minorHAnsi"/>
                <w:i/>
                <w:sz w:val="18"/>
                <w:lang w:val="hu-HU"/>
              </w:rPr>
            </w:pPr>
            <w:r w:rsidRPr="0058577B">
              <w:rPr>
                <w:rFonts w:asciiTheme="minorHAnsi" w:hAnsiTheme="minorHAnsi" w:cstheme="minorHAnsi"/>
                <w:iCs/>
                <w:lang w:val="hu-HU"/>
              </w:rPr>
              <w:t>Prezentáció: a lájkvadászat eredménye, személyes reflexiók (közös, egész csoportos megbeszélés keretében)</w:t>
            </w:r>
          </w:p>
        </w:tc>
      </w:tr>
    </w:tbl>
    <w:p w14:paraId="038CDB8A" w14:textId="16182D2E" w:rsidR="0018710C" w:rsidRPr="00415DA2" w:rsidRDefault="006D2623" w:rsidP="00B11778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A projekt</w:t>
      </w:r>
      <w:r w:rsidR="00BB4EED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t>ötlet leírása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B9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D7C6875" w14:textId="115865D2" w:rsidR="008A7E6C" w:rsidRDefault="008A7E6C" w:rsidP="008A7E6C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A három Digitális Káprázatok tanóra tartalma</w:t>
            </w:r>
          </w:p>
          <w:p w14:paraId="0746D474" w14:textId="77777777" w:rsidR="008A7E6C" w:rsidRDefault="008A7E6C" w:rsidP="008A7E6C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</w:p>
          <w:p w14:paraId="07EC692A" w14:textId="77777777" w:rsidR="002404BE" w:rsidRPr="00A81DFD" w:rsidRDefault="002404BE" w:rsidP="0058577B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Az első tanóra az online jelenlét egyik legjellemzőbb verzióját, a </w:t>
            </w:r>
            <w:r w:rsidRPr="002404BE">
              <w:rPr>
                <w:rFonts w:asciiTheme="minorHAnsi" w:hAnsiTheme="minorHAnsi" w:cstheme="minorHAnsi"/>
                <w:b/>
                <w:color w:val="auto"/>
                <w:lang w:val="hu-HU"/>
              </w:rPr>
              <w:t>közösségi média-használat</w:t>
            </w: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ot mutatja be. A </w:t>
            </w:r>
            <w:r>
              <w:rPr>
                <w:rFonts w:asciiTheme="minorHAnsi" w:hAnsiTheme="minorHAnsi" w:cstheme="minorHAnsi"/>
                <w:bCs/>
                <w:color w:val="auto"/>
                <w:lang w:val="hu-HU"/>
              </w:rPr>
              <w:t>közösségi</w:t>
            </w: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média világa a digitális bennszülöttek számára</w:t>
            </w:r>
          </w:p>
          <w:p w14:paraId="138B3771" w14:textId="77777777" w:rsidR="002404BE" w:rsidRPr="00A81DFD" w:rsidRDefault="002404BE" w:rsidP="0058577B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>már olyan jelenléti forma, amelyet nem lehet figyelmen kívül hagyni az oktatási - nevelési</w:t>
            </w:r>
          </w:p>
          <w:p w14:paraId="5EDAB2F4" w14:textId="77777777" w:rsidR="002404BE" w:rsidRPr="00A81DFD" w:rsidRDefault="002404BE" w:rsidP="0058577B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>folyamatban. Ugyanakkor a médiahasználat előnyeiről és közösségépítő hatásairól sem</w:t>
            </w:r>
          </w:p>
          <w:p w14:paraId="071030BB" w14:textId="77777777" w:rsidR="002404BE" w:rsidRPr="00A81DFD" w:rsidRDefault="002404BE" w:rsidP="0058577B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>feledkezhetünk el. Az óra - kreatív feladatok segítségével - rámutat a nethasználat</w:t>
            </w:r>
          </w:p>
          <w:p w14:paraId="132A339A" w14:textId="77777777" w:rsidR="002404BE" w:rsidRPr="00A81DFD" w:rsidRDefault="002404BE" w:rsidP="0058577B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mindkét oldalára, a kapcsolatépítéstől </w:t>
            </w:r>
            <w:r w:rsidRPr="002404BE">
              <w:rPr>
                <w:rFonts w:asciiTheme="minorHAnsi" w:hAnsiTheme="minorHAnsi" w:cstheme="minorHAnsi"/>
                <w:b/>
                <w:color w:val="auto"/>
                <w:lang w:val="hu-HU"/>
              </w:rPr>
              <w:t>lájkfüggőség</w:t>
            </w: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>ig.</w:t>
            </w:r>
          </w:p>
          <w:p w14:paraId="550A613A" w14:textId="55C22C22" w:rsidR="002404BE" w:rsidRPr="00A81DFD" w:rsidRDefault="002404BE" w:rsidP="0058577B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A második óra a </w:t>
            </w:r>
            <w:r w:rsidRPr="002404BE">
              <w:rPr>
                <w:rFonts w:asciiTheme="minorHAnsi" w:hAnsiTheme="minorHAnsi" w:cstheme="minorHAnsi"/>
                <w:b/>
                <w:color w:val="auto"/>
                <w:lang w:val="hu-HU"/>
              </w:rPr>
              <w:t>F</w:t>
            </w:r>
            <w:r>
              <w:rPr>
                <w:rFonts w:asciiTheme="minorHAnsi" w:hAnsiTheme="minorHAnsi" w:cstheme="minorHAnsi"/>
                <w:b/>
                <w:color w:val="auto"/>
                <w:lang w:val="hu-HU"/>
              </w:rPr>
              <w:t>O</w:t>
            </w:r>
            <w:r w:rsidRPr="002404BE">
              <w:rPr>
                <w:rFonts w:asciiTheme="minorHAnsi" w:hAnsiTheme="minorHAnsi" w:cstheme="minorHAnsi"/>
                <w:b/>
                <w:color w:val="auto"/>
                <w:lang w:val="hu-HU"/>
              </w:rPr>
              <w:t>MO</w:t>
            </w:r>
            <w:r>
              <w:rPr>
                <w:rFonts w:asciiTheme="minorHAnsi" w:hAnsiTheme="minorHAnsi" w:cstheme="minorHAnsi"/>
                <w:b/>
                <w:color w:val="auto"/>
                <w:lang w:val="hu-HU"/>
              </w:rPr>
              <w:t>-</w:t>
            </w:r>
            <w:r w:rsidRPr="002404BE">
              <w:rPr>
                <w:rFonts w:asciiTheme="minorHAnsi" w:hAnsiTheme="minorHAnsi" w:cstheme="minorHAnsi"/>
                <w:b/>
                <w:color w:val="auto"/>
                <w:lang w:val="hu-HU"/>
              </w:rPr>
              <w:t>jelenséggel</w:t>
            </w: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foglalkozik. Ha diákjaink szembesülnek ezzel a problémakörrel, azzal már elősegítettük a személyes kapcsolatokról, a megélt életpillanatokról való gondolkodást. Nem a tiltás vagy az online jelenlétről való lemondásra buzdítás áll az óra fókuszában, hanem a jelenség megértése, körbejárása, leírása. A hangsúly a tudatosításon van.</w:t>
            </w:r>
          </w:p>
          <w:p w14:paraId="0A40D673" w14:textId="77777777" w:rsidR="002404BE" w:rsidRPr="00A81DFD" w:rsidRDefault="002404BE" w:rsidP="0058577B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lastRenderedPageBreak/>
              <w:t xml:space="preserve">A harmadik óra az </w:t>
            </w:r>
            <w:r w:rsidRPr="002404BE">
              <w:rPr>
                <w:rFonts w:asciiTheme="minorHAnsi" w:hAnsiTheme="minorHAnsi" w:cstheme="minorHAnsi"/>
                <w:b/>
                <w:color w:val="auto"/>
                <w:lang w:val="hu-HU"/>
              </w:rPr>
              <w:t>online játékfüggőséget</w:t>
            </w: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 xml:space="preserve"> veszi górcső alá. Hogyan értelmezzük ezeket</w:t>
            </w:r>
          </w:p>
          <w:p w14:paraId="746FAE39" w14:textId="77777777" w:rsidR="002404BE" w:rsidRPr="00A81DFD" w:rsidRDefault="002404BE" w:rsidP="0058577B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>a játékokat? A kreativitást és a figyelemösszpontosítást fejlesztő, hasznos szabadidős</w:t>
            </w:r>
          </w:p>
          <w:p w14:paraId="7B7BC69A" w14:textId="77777777" w:rsidR="002404BE" w:rsidRPr="00A81DFD" w:rsidRDefault="002404BE" w:rsidP="0058577B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>tevékenységek vagy végtelen időt felemésztő, a valóság problémái elől való menekülés</w:t>
            </w:r>
          </w:p>
          <w:p w14:paraId="567EF290" w14:textId="77777777" w:rsidR="002404BE" w:rsidRPr="00A81DFD" w:rsidRDefault="002404BE" w:rsidP="0058577B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>kézenfekvő eszközei? Az online játékfüggőség nehezebben ismerhető fel a környezet</w:t>
            </w:r>
          </w:p>
          <w:p w14:paraId="5F2C5873" w14:textId="77777777" w:rsidR="002404BE" w:rsidRPr="00A81DFD" w:rsidRDefault="002404BE" w:rsidP="0058577B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>számára, hiszen nem könnyen választható el a kóros internethasználattól, a hosszan gép</w:t>
            </w:r>
          </w:p>
          <w:p w14:paraId="434A2153" w14:textId="77777777" w:rsidR="002404BE" w:rsidRPr="00A81DFD" w:rsidRDefault="002404BE" w:rsidP="0058577B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>előtt töltött, ártalmatlannak tetsző “</w:t>
            </w:r>
            <w:proofErr w:type="spellStart"/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>kockulástól</w:t>
            </w:r>
            <w:proofErr w:type="spellEnd"/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>”, az okostelefon órákig tartó</w:t>
            </w:r>
          </w:p>
          <w:p w14:paraId="0DED3610" w14:textId="77777777" w:rsidR="002404BE" w:rsidRPr="00A81DFD" w:rsidRDefault="002404BE" w:rsidP="0058577B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>“pötyögtetésétől”. Az óra arra tesz kísérletet, hogy bemutassa a játékok különböző</w:t>
            </w:r>
          </w:p>
          <w:p w14:paraId="603FAD2C" w14:textId="77777777" w:rsidR="002404BE" w:rsidRPr="00A81DFD" w:rsidRDefault="002404BE" w:rsidP="0058577B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>aspektusait, és egy szerepjátékos feladattal rávilágítson a lehetséges veszélyekre, a</w:t>
            </w:r>
          </w:p>
          <w:p w14:paraId="0FA85204" w14:textId="7798C329" w:rsidR="006D2623" w:rsidRDefault="002404BE" w:rsidP="008A7E6C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  <w:r w:rsidRPr="00A81DFD">
              <w:rPr>
                <w:rFonts w:asciiTheme="minorHAnsi" w:hAnsiTheme="minorHAnsi" w:cstheme="minorHAnsi"/>
                <w:bCs/>
                <w:color w:val="auto"/>
                <w:lang w:val="hu-HU"/>
              </w:rPr>
              <w:t>játékfüggőség tüneteinek felismerésére.</w:t>
            </w:r>
          </w:p>
          <w:p w14:paraId="3A83FB20" w14:textId="7445BE95" w:rsidR="008A7E6C" w:rsidRDefault="008A7E6C" w:rsidP="008A7E6C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  <w:p w14:paraId="3DFC7162" w14:textId="77777777" w:rsidR="008A7E6C" w:rsidRDefault="008A7E6C" w:rsidP="008A7E6C">
            <w:pPr>
              <w:jc w:val="both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A bevezető 3 foglalkozásra épülő, választható projektfeladattípusok:</w:t>
            </w:r>
          </w:p>
          <w:p w14:paraId="32AD50AB" w14:textId="77777777" w:rsidR="008A7E6C" w:rsidRPr="008A7E6C" w:rsidRDefault="008A7E6C" w:rsidP="008A7E6C">
            <w:pPr>
              <w:spacing w:line="288" w:lineRule="auto"/>
              <w:jc w:val="both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  <w:p w14:paraId="6E2576C7" w14:textId="77777777" w:rsidR="0058577B" w:rsidRPr="003B2AAF" w:rsidRDefault="00BB4EED" w:rsidP="0058577B">
            <w:pPr>
              <w:jc w:val="both"/>
              <w:rPr>
                <w:rFonts w:asciiTheme="minorHAnsi" w:hAnsiTheme="minorHAnsi" w:cstheme="minorHAnsi"/>
                <w:lang w:val="hu-HU"/>
              </w:rPr>
            </w:pPr>
            <w:r w:rsidRPr="003B2AAF">
              <w:rPr>
                <w:rFonts w:asciiTheme="minorHAnsi" w:hAnsiTheme="minorHAnsi" w:cstheme="minorHAnsi"/>
                <w:lang w:val="hu-HU"/>
              </w:rPr>
              <w:t>A témakörhöz kapcsolódóan egy A.) és egy B.) megoldást ajánlunk, egy kutatási és egy kreatív feladatot</w:t>
            </w:r>
            <w:r w:rsidR="0058577B">
              <w:rPr>
                <w:rFonts w:asciiTheme="minorHAnsi" w:hAnsiTheme="minorHAnsi" w:cstheme="minorHAnsi"/>
                <w:lang w:val="hu-HU"/>
              </w:rPr>
              <w:t>, amelyek az első három óra anyagára épülve, további 2-4 órában megvalósíthatók.</w:t>
            </w:r>
          </w:p>
          <w:p w14:paraId="2BC2F9B2" w14:textId="77777777" w:rsidR="001160F4" w:rsidRPr="003B2AAF" w:rsidRDefault="001160F4" w:rsidP="0058577B">
            <w:pPr>
              <w:spacing w:line="288" w:lineRule="auto"/>
              <w:jc w:val="both"/>
              <w:rPr>
                <w:rFonts w:asciiTheme="minorHAnsi" w:hAnsiTheme="minorHAnsi" w:cstheme="minorHAnsi"/>
                <w:lang w:val="hu-HU"/>
              </w:rPr>
            </w:pPr>
          </w:p>
          <w:p w14:paraId="1294A113" w14:textId="670EE18E" w:rsidR="00C617BA" w:rsidRDefault="00BB4EED" w:rsidP="0058577B">
            <w:pPr>
              <w:pStyle w:val="Listaszerbekezds"/>
              <w:numPr>
                <w:ilvl w:val="0"/>
                <w:numId w:val="10"/>
              </w:numPr>
              <w:spacing w:line="288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C617BA">
              <w:rPr>
                <w:rFonts w:asciiTheme="minorHAnsi" w:hAnsiTheme="minorHAnsi" w:cstheme="minorHAnsi"/>
                <w:lang w:val="hu-HU"/>
              </w:rPr>
              <w:t xml:space="preserve">KUTATÁS: a témakör elméletéhez kapcsolódva a diákok </w:t>
            </w:r>
            <w:r w:rsidR="00C617BA">
              <w:rPr>
                <w:rFonts w:asciiTheme="minorHAnsi" w:hAnsiTheme="minorHAnsi" w:cstheme="minorHAnsi"/>
                <w:lang w:val="hu-HU"/>
              </w:rPr>
              <w:t>végezzenek önálló kutatást a FOMO témakörében</w:t>
            </w:r>
            <w:r w:rsidR="0058577B">
              <w:rPr>
                <w:rFonts w:asciiTheme="minorHAnsi" w:hAnsiTheme="minorHAnsi" w:cstheme="minorHAnsi"/>
                <w:lang w:val="hu-HU"/>
              </w:rPr>
              <w:t>.</w:t>
            </w:r>
            <w:r w:rsidR="00C617BA">
              <w:rPr>
                <w:rFonts w:asciiTheme="minorHAnsi" w:hAnsiTheme="minorHAnsi" w:cstheme="minorHAnsi"/>
                <w:lang w:val="hu-HU"/>
              </w:rPr>
              <w:t xml:space="preserve"> </w:t>
            </w:r>
            <w:r w:rsidR="0058577B">
              <w:rPr>
                <w:rFonts w:asciiTheme="minorHAnsi" w:hAnsiTheme="minorHAnsi" w:cstheme="minorHAnsi"/>
                <w:lang w:val="hu-HU"/>
              </w:rPr>
              <w:t>Megadott f</w:t>
            </w:r>
            <w:r w:rsidR="00C617BA">
              <w:rPr>
                <w:rFonts w:asciiTheme="minorHAnsi" w:hAnsiTheme="minorHAnsi" w:cstheme="minorHAnsi"/>
                <w:lang w:val="hu-HU"/>
              </w:rPr>
              <w:t>orrások alapján állítsanak össze saját FOMO-tesztet, határozzák meg, hány fővel és milyen döntések alapján kiválasztott mintán végzik a kutatást. A kiválasztott résztvevőkkel töltessék ki a kérdőívet, utána folytassanak vele rövid, reflektív megbeszélést (erről – előzetes engedélykérés után – hang- vagy videofelvételt is készíthetnek). Foglalják össze a kutatás eredményeit az alábbi kérdések alapján:</w:t>
            </w:r>
          </w:p>
          <w:p w14:paraId="302CA1DD" w14:textId="0A2D9CCF" w:rsidR="00C617BA" w:rsidRDefault="00C617BA" w:rsidP="0058577B">
            <w:pPr>
              <w:pStyle w:val="Listaszerbekezds"/>
              <w:numPr>
                <w:ilvl w:val="0"/>
                <w:numId w:val="13"/>
              </w:numPr>
              <w:spacing w:line="288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 xml:space="preserve">Mennyire jellemző a FOMO a megkérdezettekre? </w:t>
            </w:r>
            <w:r w:rsidR="0058577B">
              <w:rPr>
                <w:rFonts w:asciiTheme="minorHAnsi" w:hAnsiTheme="minorHAnsi" w:cstheme="minorHAnsi"/>
                <w:lang w:val="hu-HU"/>
              </w:rPr>
              <w:t xml:space="preserve">Kutatási </w:t>
            </w:r>
            <w:proofErr w:type="gramStart"/>
            <w:r w:rsidR="0058577B">
              <w:rPr>
                <w:rFonts w:asciiTheme="minorHAnsi" w:hAnsiTheme="minorHAnsi" w:cstheme="minorHAnsi"/>
                <w:lang w:val="hu-HU"/>
              </w:rPr>
              <w:t>eredményük</w:t>
            </w:r>
            <w:proofErr w:type="gramEnd"/>
            <w:r>
              <w:rPr>
                <w:rFonts w:asciiTheme="minorHAnsi" w:hAnsiTheme="minorHAnsi" w:cstheme="minorHAnsi"/>
                <w:lang w:val="hu-HU"/>
              </w:rPr>
              <w:t xml:space="preserve"> hogy viszonyul az előzetes elvárás</w:t>
            </w:r>
            <w:r w:rsidR="00F55B2F">
              <w:rPr>
                <w:rFonts w:asciiTheme="minorHAnsi" w:hAnsiTheme="minorHAnsi" w:cstheme="minorHAnsi"/>
                <w:lang w:val="hu-HU"/>
              </w:rPr>
              <w:t>ai</w:t>
            </w:r>
            <w:r>
              <w:rPr>
                <w:rFonts w:asciiTheme="minorHAnsi" w:hAnsiTheme="minorHAnsi" w:cstheme="minorHAnsi"/>
                <w:lang w:val="hu-HU"/>
              </w:rPr>
              <w:t>khoz?</w:t>
            </w:r>
          </w:p>
          <w:p w14:paraId="115CCBB5" w14:textId="290BD8F8" w:rsidR="00C617BA" w:rsidRDefault="00C617BA" w:rsidP="0058577B">
            <w:pPr>
              <w:pStyle w:val="Listaszerbekezds"/>
              <w:numPr>
                <w:ilvl w:val="0"/>
                <w:numId w:val="13"/>
              </w:numPr>
              <w:spacing w:line="288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Mit gondoltak a résztvevők, ismerték-e a fogalmat korábban, milyen eredményt vártak maguktól, milyen érzéseket keltett bennük a teszt kitöltése?</w:t>
            </w:r>
          </w:p>
          <w:p w14:paraId="1665ACAE" w14:textId="77777777" w:rsidR="001160F4" w:rsidRPr="003B2AAF" w:rsidRDefault="001160F4" w:rsidP="0058577B">
            <w:pPr>
              <w:pStyle w:val="Listaszerbekezds"/>
              <w:spacing w:line="288" w:lineRule="auto"/>
              <w:jc w:val="both"/>
              <w:rPr>
                <w:rFonts w:asciiTheme="minorHAnsi" w:hAnsiTheme="minorHAnsi" w:cstheme="minorHAnsi"/>
                <w:lang w:val="hu-HU"/>
              </w:rPr>
            </w:pPr>
          </w:p>
          <w:p w14:paraId="50DAAE22" w14:textId="12E57683" w:rsidR="00786771" w:rsidRPr="0033574C" w:rsidRDefault="00BB4EED" w:rsidP="0058577B">
            <w:pPr>
              <w:pStyle w:val="Listaszerbekezds"/>
              <w:numPr>
                <w:ilvl w:val="0"/>
                <w:numId w:val="10"/>
              </w:numPr>
              <w:spacing w:after="160" w:line="288" w:lineRule="auto"/>
              <w:jc w:val="both"/>
              <w:rPr>
                <w:rFonts w:asciiTheme="minorHAnsi" w:hAnsiTheme="minorHAnsi" w:cstheme="minorHAnsi"/>
              </w:rPr>
            </w:pPr>
            <w:r w:rsidRPr="00786771">
              <w:rPr>
                <w:rFonts w:asciiTheme="minorHAnsi" w:hAnsiTheme="minorHAnsi" w:cstheme="minorHAnsi"/>
                <w:lang w:val="hu-HU"/>
              </w:rPr>
              <w:t xml:space="preserve">KREATÍV: A tanulók tanulócsoportban </w:t>
            </w:r>
            <w:r w:rsidR="0033574C">
              <w:rPr>
                <w:rFonts w:asciiTheme="minorHAnsi" w:hAnsiTheme="minorHAnsi" w:cstheme="minorHAnsi"/>
                <w:lang w:val="hu-HU"/>
              </w:rPr>
              <w:t>tervezzenek meg és hozzanak létre egy „lájkvadász” fotót, amelyről azt gondolják, a közösségi médiában nagy sikert arat majd. (Publikálás előtt mutassák meg a tanárnak). Publikálják a képet, figyeljék, akár segítsék a terjedést. Az előre, közösen meghatározott időszak (1-3 nap) után készítsenek képernyőképet az eredményről, és készítsenek írásos dokumentációt a képkészítés, publikálás és a terjedés folyamatáról, ehhez fűződő gondolataikkal, reflexióikkal. Az eredményt a többi csoporttal is osszák meg, közös megbeszélés formájában.</w:t>
            </w:r>
          </w:p>
          <w:p w14:paraId="648BF6D9" w14:textId="77777777" w:rsidR="0033574C" w:rsidRDefault="0033574C" w:rsidP="0058577B">
            <w:pPr>
              <w:pStyle w:val="Listaszerbekezds"/>
              <w:spacing w:after="160" w:line="288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>
              <w:rPr>
                <w:rFonts w:asciiTheme="minorHAnsi" w:hAnsiTheme="minorHAnsi" w:cstheme="minorHAnsi"/>
                <w:lang w:val="hu-HU"/>
              </w:rPr>
              <w:t>Lehetséges kérdések:</w:t>
            </w:r>
          </w:p>
          <w:p w14:paraId="65C16FA4" w14:textId="5589A873" w:rsidR="00D91047" w:rsidRPr="00D91047" w:rsidRDefault="00D91047" w:rsidP="0058577B">
            <w:pPr>
              <w:pStyle w:val="Listaszerbekezds"/>
              <w:numPr>
                <w:ilvl w:val="0"/>
                <w:numId w:val="13"/>
              </w:numPr>
              <w:spacing w:after="160"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hu-HU"/>
              </w:rPr>
              <w:lastRenderedPageBreak/>
              <w:t>Milyen (művészi) döntések alapján készítettétek el a fotót? Hogyan választottátok ki a legalkalmasabbat? Manipuláltátok-e utólag, és ha igen, hogyan és miért? Tettetek-e valamit a terjedés érdekében, mit, és milyen sikerrel?</w:t>
            </w:r>
          </w:p>
          <w:p w14:paraId="684D4316" w14:textId="77777777" w:rsidR="00D91047" w:rsidRPr="00D850E5" w:rsidRDefault="00D91047" w:rsidP="0058577B">
            <w:pPr>
              <w:pStyle w:val="Listaszerbekezds"/>
              <w:numPr>
                <w:ilvl w:val="0"/>
                <w:numId w:val="13"/>
              </w:numPr>
              <w:spacing w:after="160" w:line="288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hu-HU"/>
              </w:rPr>
              <w:t>Milyen eredményt vártatok, mi lett a valóság? Vajon miért?</w:t>
            </w:r>
          </w:p>
          <w:p w14:paraId="63CE81B8" w14:textId="0ACDC3B0" w:rsidR="00D850E5" w:rsidRPr="00B81CF8" w:rsidRDefault="00D850E5" w:rsidP="0058577B">
            <w:pPr>
              <w:spacing w:after="160" w:line="288" w:lineRule="auto"/>
              <w:jc w:val="both"/>
              <w:rPr>
                <w:rFonts w:asciiTheme="minorHAnsi" w:hAnsiTheme="minorHAnsi" w:cstheme="minorHAnsi"/>
                <w:lang w:val="hu-HU"/>
              </w:rPr>
            </w:pPr>
            <w:r w:rsidRPr="00CD293E">
              <w:rPr>
                <w:rFonts w:asciiTheme="minorHAnsi" w:hAnsiTheme="minorHAnsi" w:cstheme="minorHAnsi"/>
                <w:b/>
                <w:bCs/>
                <w:lang w:val="hu-HU"/>
              </w:rPr>
              <w:t>Időkeret</w:t>
            </w:r>
            <w:r w:rsidRPr="00B81CF8">
              <w:rPr>
                <w:rFonts w:asciiTheme="minorHAnsi" w:hAnsiTheme="minorHAnsi" w:cstheme="minorHAnsi"/>
                <w:lang w:val="hu-HU"/>
              </w:rPr>
              <w:t xml:space="preserve">: </w:t>
            </w:r>
            <w:r w:rsidR="00B81CF8" w:rsidRPr="00B81CF8">
              <w:rPr>
                <w:rFonts w:asciiTheme="minorHAnsi" w:hAnsiTheme="minorHAnsi" w:cstheme="minorHAnsi"/>
                <w:lang w:val="hu-HU"/>
              </w:rPr>
              <w:t>a 3 felkészítő órán túl a tanár határozza meg, hogy hány órát (2-</w:t>
            </w:r>
            <w:r w:rsidR="00F55B2F">
              <w:rPr>
                <w:rFonts w:asciiTheme="minorHAnsi" w:hAnsiTheme="minorHAnsi" w:cstheme="minorHAnsi"/>
                <w:lang w:val="hu-HU"/>
              </w:rPr>
              <w:t>4</w:t>
            </w:r>
            <w:r w:rsidR="00B81CF8" w:rsidRPr="00B81CF8">
              <w:rPr>
                <w:rFonts w:asciiTheme="minorHAnsi" w:hAnsiTheme="minorHAnsi" w:cstheme="minorHAnsi"/>
                <w:lang w:val="hu-HU"/>
              </w:rPr>
              <w:t>) szán a kutatási és kreatív feladatokra. A projektet mind a két esetben egy bemutató – megbeszélő – összegző óra zárja.</w:t>
            </w:r>
          </w:p>
        </w:tc>
      </w:tr>
    </w:tbl>
    <w:p w14:paraId="0D7D9D32" w14:textId="53392B61" w:rsidR="00F445C8" w:rsidRPr="00415DA2" w:rsidRDefault="00F445C8" w:rsidP="00B11778">
      <w:pPr>
        <w:shd w:val="clear" w:color="auto" w:fill="164888"/>
        <w:spacing w:before="480" w:after="240" w:line="288" w:lineRule="auto"/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</w:pPr>
      <w:r w:rsidRPr="00415DA2">
        <w:rPr>
          <w:rFonts w:asciiTheme="minorHAnsi" w:hAnsiTheme="minorHAnsi" w:cstheme="minorHAnsi"/>
          <w:b/>
          <w:bCs/>
          <w:smallCaps/>
          <w:color w:val="E7B73F"/>
          <w:sz w:val="28"/>
          <w:szCs w:val="28"/>
          <w:lang w:val="hu-HU"/>
        </w:rPr>
        <w:lastRenderedPageBreak/>
        <w:t>A projekthez szükséges anyagok és eszközök</w:t>
      </w:r>
    </w:p>
    <w:tbl>
      <w:tblPr>
        <w:tblStyle w:val="Sznesrcs1jellszn"/>
        <w:tblW w:w="907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1"/>
      </w:tblGrid>
      <w:tr w:rsidR="002A7960" w:rsidRPr="00213085" w14:paraId="63CE81D4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64A0BEB0" w14:textId="77777777" w:rsidR="004E39F6" w:rsidRPr="00213085" w:rsidRDefault="004E39F6" w:rsidP="00B11778">
            <w:pPr>
              <w:tabs>
                <w:tab w:val="left" w:pos="4512"/>
              </w:tabs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Technológia – Hardver</w:t>
            </w:r>
          </w:p>
          <w:p w14:paraId="63CE81D3" w14:textId="09CF23C2" w:rsidR="002E31B0" w:rsidRPr="001E0EA8" w:rsidRDefault="008375F4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lang w:val="hu-HU"/>
              </w:rPr>
              <w:t>BYOD, lehetőség szerint minél több saját okoseszköz, de legalább tanulócsoportonként egy okoseszköz, internet-hozzáférés.</w:t>
            </w:r>
            <w:r w:rsidR="001E0EA8">
              <w:rPr>
                <w:rFonts w:asciiTheme="minorHAnsi" w:hAnsiTheme="minorHAnsi" w:cstheme="minorHAnsi"/>
                <w:bCs/>
                <w:lang w:val="hu-HU"/>
              </w:rPr>
              <w:t xml:space="preserve"> </w:t>
            </w:r>
            <w:r w:rsidRPr="008375F4">
              <w:rPr>
                <w:rFonts w:asciiTheme="minorHAnsi" w:hAnsiTheme="minorHAnsi" w:cstheme="minorHAnsi"/>
                <w:bCs/>
                <w:lang w:val="hu-HU"/>
              </w:rPr>
              <w:t>A</w:t>
            </w:r>
            <w:r w:rsidR="001E0EA8">
              <w:rPr>
                <w:rFonts w:asciiTheme="minorHAnsi" w:hAnsiTheme="minorHAnsi" w:cstheme="minorHAnsi"/>
                <w:bCs/>
                <w:lang w:val="hu-HU"/>
              </w:rPr>
              <w:t xml:space="preserve"> </w:t>
            </w:r>
            <w:r w:rsidRPr="008375F4">
              <w:rPr>
                <w:rFonts w:asciiTheme="minorHAnsi" w:hAnsiTheme="minorHAnsi" w:cstheme="minorHAnsi"/>
                <w:bCs/>
                <w:lang w:val="hu-HU"/>
              </w:rPr>
              <w:t xml:space="preserve">projekt </w:t>
            </w:r>
            <w:r w:rsidR="001E0EA8">
              <w:rPr>
                <w:rFonts w:asciiTheme="minorHAnsi" w:hAnsiTheme="minorHAnsi" w:cstheme="minorHAnsi"/>
                <w:bCs/>
                <w:lang w:val="hu-HU"/>
              </w:rPr>
              <w:t>készítéséhez</w:t>
            </w:r>
            <w:r w:rsidRPr="008375F4">
              <w:rPr>
                <w:rFonts w:asciiTheme="minorHAnsi" w:hAnsiTheme="minorHAnsi" w:cstheme="minorHAnsi"/>
                <w:bCs/>
                <w:lang w:val="hu-HU"/>
              </w:rPr>
              <w:t xml:space="preserve"> ezenkívül legalább tanulócsoportonként egy laptop vagy asztali számítógép.</w:t>
            </w:r>
          </w:p>
        </w:tc>
      </w:tr>
      <w:tr w:rsidR="002A7960" w:rsidRPr="00213085" w14:paraId="63CE81D6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05C046F9" w14:textId="77777777" w:rsidR="006D2623" w:rsidRPr="00973F67" w:rsidRDefault="006D2623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lang w:val="hu-HU"/>
              </w:rPr>
            </w:pPr>
            <w:r w:rsidRPr="00973F67">
              <w:rPr>
                <w:rFonts w:asciiTheme="minorHAnsi" w:hAnsiTheme="minorHAnsi" w:cstheme="minorHAnsi"/>
                <w:bCs/>
                <w:lang w:val="hu-HU"/>
              </w:rPr>
              <w:t>Technológia – Szoftver</w:t>
            </w:r>
          </w:p>
          <w:p w14:paraId="7B70C080" w14:textId="20FD1555" w:rsidR="002E31B0" w:rsidRDefault="00973F67" w:rsidP="00973F67">
            <w:pPr>
              <w:rPr>
                <w:rFonts w:asciiTheme="minorHAnsi" w:hAnsiTheme="minorHAnsi" w:cstheme="minorHAnsi"/>
                <w:bCs/>
                <w:lang w:val="hu-HU"/>
              </w:rPr>
            </w:pPr>
            <w:r w:rsidRPr="00973F67">
              <w:rPr>
                <w:rFonts w:asciiTheme="minorHAnsi" w:hAnsiTheme="minorHAnsi" w:cstheme="minorHAnsi"/>
                <w:bCs/>
                <w:lang w:val="hu-HU"/>
              </w:rPr>
              <w:t>A tananyagegységben megjelölt alkalmazások: QR-</w:t>
            </w:r>
            <w:proofErr w:type="spellStart"/>
            <w:r w:rsidRPr="00973F67">
              <w:rPr>
                <w:rFonts w:asciiTheme="minorHAnsi" w:hAnsiTheme="minorHAnsi" w:cstheme="minorHAnsi"/>
                <w:bCs/>
                <w:lang w:val="hu-HU"/>
              </w:rPr>
              <w:t>Code</w:t>
            </w:r>
            <w:proofErr w:type="spellEnd"/>
            <w:r w:rsidRPr="00973F67">
              <w:rPr>
                <w:rFonts w:asciiTheme="minorHAnsi" w:hAnsiTheme="minorHAnsi" w:cstheme="minorHAnsi"/>
                <w:bCs/>
                <w:lang w:val="hu-HU"/>
              </w:rPr>
              <w:t xml:space="preserve"> </w:t>
            </w:r>
            <w:proofErr w:type="spellStart"/>
            <w:r w:rsidRPr="00973F67">
              <w:rPr>
                <w:rFonts w:asciiTheme="minorHAnsi" w:hAnsiTheme="minorHAnsi" w:cstheme="minorHAnsi"/>
                <w:bCs/>
                <w:lang w:val="hu-HU"/>
              </w:rPr>
              <w:t>generator</w:t>
            </w:r>
            <w:proofErr w:type="spellEnd"/>
            <w:r w:rsidRPr="00973F67">
              <w:rPr>
                <w:rFonts w:asciiTheme="minorHAnsi" w:hAnsiTheme="minorHAnsi" w:cstheme="minorHAnsi"/>
                <w:bCs/>
                <w:lang w:val="hu-HU"/>
              </w:rPr>
              <w:t xml:space="preserve">, </w:t>
            </w:r>
            <w:proofErr w:type="spellStart"/>
            <w:r w:rsidRPr="00973F67">
              <w:rPr>
                <w:rFonts w:asciiTheme="minorHAnsi" w:hAnsiTheme="minorHAnsi" w:cstheme="minorHAnsi"/>
                <w:bCs/>
                <w:lang w:val="hu-HU"/>
              </w:rPr>
              <w:t>Lino</w:t>
            </w:r>
            <w:proofErr w:type="spellEnd"/>
            <w:r w:rsidRPr="00973F67">
              <w:rPr>
                <w:rFonts w:asciiTheme="minorHAnsi" w:hAnsiTheme="minorHAnsi" w:cstheme="minorHAnsi"/>
                <w:bCs/>
                <w:lang w:val="hu-HU"/>
              </w:rPr>
              <w:t xml:space="preserve">, Google Drive, Photo </w:t>
            </w:r>
            <w:proofErr w:type="spellStart"/>
            <w:r w:rsidRPr="00973F67">
              <w:rPr>
                <w:rFonts w:asciiTheme="minorHAnsi" w:hAnsiTheme="minorHAnsi" w:cstheme="minorHAnsi"/>
                <w:bCs/>
                <w:lang w:val="hu-HU"/>
              </w:rPr>
              <w:t>Grid</w:t>
            </w:r>
            <w:proofErr w:type="spellEnd"/>
            <w:r w:rsidRPr="00973F67">
              <w:rPr>
                <w:rFonts w:asciiTheme="minorHAnsi" w:hAnsiTheme="minorHAnsi" w:cstheme="minorHAnsi"/>
                <w:bCs/>
                <w:lang w:val="hu-HU"/>
              </w:rPr>
              <w:t xml:space="preserve">, </w:t>
            </w:r>
            <w:proofErr w:type="spellStart"/>
            <w:r w:rsidRPr="00973F67">
              <w:rPr>
                <w:rFonts w:asciiTheme="minorHAnsi" w:hAnsiTheme="minorHAnsi" w:cstheme="minorHAnsi"/>
                <w:bCs/>
                <w:lang w:val="hu-HU"/>
              </w:rPr>
              <w:t>Liner</w:t>
            </w:r>
            <w:proofErr w:type="spellEnd"/>
            <w:r w:rsidRPr="00973F67">
              <w:rPr>
                <w:rFonts w:asciiTheme="minorHAnsi" w:hAnsiTheme="minorHAnsi" w:cstheme="minorHAnsi"/>
                <w:bCs/>
                <w:lang w:val="hu-HU"/>
              </w:rPr>
              <w:t xml:space="preserve">, </w:t>
            </w:r>
            <w:proofErr w:type="spellStart"/>
            <w:r w:rsidRPr="00973F67">
              <w:rPr>
                <w:rFonts w:asciiTheme="minorHAnsi" w:hAnsiTheme="minorHAnsi" w:cstheme="minorHAnsi"/>
                <w:bCs/>
                <w:lang w:val="hu-HU"/>
              </w:rPr>
              <w:t>DriveUploader</w:t>
            </w:r>
            <w:proofErr w:type="spellEnd"/>
            <w:r w:rsidRPr="00973F67">
              <w:rPr>
                <w:rFonts w:asciiTheme="minorHAnsi" w:hAnsiTheme="minorHAnsi" w:cstheme="minorHAnsi"/>
                <w:bCs/>
                <w:lang w:val="hu-HU"/>
              </w:rPr>
              <w:t xml:space="preserve">, </w:t>
            </w:r>
            <w:proofErr w:type="spellStart"/>
            <w:r w:rsidRPr="00973F67">
              <w:rPr>
                <w:rFonts w:asciiTheme="minorHAnsi" w:hAnsiTheme="minorHAnsi" w:cstheme="minorHAnsi"/>
                <w:bCs/>
                <w:lang w:val="hu-HU"/>
              </w:rPr>
              <w:t>Socrative</w:t>
            </w:r>
            <w:proofErr w:type="spellEnd"/>
            <w:r w:rsidRPr="00973F67">
              <w:rPr>
                <w:rFonts w:asciiTheme="minorHAnsi" w:hAnsiTheme="minorHAnsi" w:cstheme="minorHAnsi"/>
                <w:bCs/>
                <w:lang w:val="hu-HU"/>
              </w:rPr>
              <w:t xml:space="preserve">; hangrögzítési, </w:t>
            </w:r>
            <w:r>
              <w:rPr>
                <w:rFonts w:asciiTheme="minorHAnsi" w:hAnsiTheme="minorHAnsi" w:cstheme="minorHAnsi"/>
                <w:bCs/>
                <w:lang w:val="hu-HU"/>
              </w:rPr>
              <w:t xml:space="preserve">filmezési, </w:t>
            </w:r>
            <w:r w:rsidRPr="00973F67">
              <w:rPr>
                <w:rFonts w:asciiTheme="minorHAnsi" w:hAnsiTheme="minorHAnsi" w:cstheme="minorHAnsi"/>
                <w:bCs/>
                <w:lang w:val="hu-HU"/>
              </w:rPr>
              <w:t>fotózási lehetőség, böngésző</w:t>
            </w:r>
            <w:r>
              <w:rPr>
                <w:rFonts w:asciiTheme="minorHAnsi" w:hAnsiTheme="minorHAnsi" w:cstheme="minorHAnsi"/>
                <w:bCs/>
                <w:lang w:val="hu-HU"/>
              </w:rPr>
              <w:t>, esetleg képalakító alkalmazás.</w:t>
            </w:r>
          </w:p>
          <w:p w14:paraId="63CE81D5" w14:textId="5030CE8C" w:rsidR="00973F67" w:rsidRPr="00973F67" w:rsidRDefault="00973F67" w:rsidP="00973F67">
            <w:pPr>
              <w:rPr>
                <w:rFonts w:asciiTheme="minorHAnsi" w:hAnsiTheme="minorHAnsi" w:cstheme="minorHAnsi"/>
                <w:bCs/>
                <w:lang w:val="hu-HU"/>
              </w:rPr>
            </w:pPr>
          </w:p>
        </w:tc>
      </w:tr>
      <w:tr w:rsidR="002A7960" w:rsidRPr="00213085" w14:paraId="63CE81D8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7E4FEE3A" w14:textId="77777777" w:rsidR="002E31B0" w:rsidRPr="00213085" w:rsidRDefault="006D2623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Nyomtatott anyagok</w:t>
            </w:r>
            <w:r w:rsidR="00B95431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 xml:space="preserve"> </w:t>
            </w:r>
            <w:r w:rsidR="002E31B0" w:rsidRPr="00213085">
              <w:rPr>
                <w:rFonts w:asciiTheme="minorHAnsi" w:hAnsiTheme="minorHAnsi" w:cstheme="minorHAnsi"/>
                <w:bCs/>
                <w:i/>
                <w:color w:val="auto"/>
                <w:sz w:val="18"/>
                <w:lang w:val="hu-HU"/>
              </w:rPr>
              <w:t>(Pl. tankönyvek.)</w:t>
            </w:r>
          </w:p>
          <w:p w14:paraId="63CE81D7" w14:textId="5138A676" w:rsidR="000C3041" w:rsidRPr="00213085" w:rsidRDefault="000C3041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color w:val="auto"/>
                <w:lang w:val="hu-HU"/>
              </w:rPr>
            </w:pPr>
          </w:p>
        </w:tc>
      </w:tr>
      <w:tr w:rsidR="002A7960" w:rsidRPr="00213085" w14:paraId="63CE81DA" w14:textId="77777777" w:rsidTr="000C3041">
        <w:trPr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1BBD40A0" w14:textId="77154E7B" w:rsidR="006D2623" w:rsidRPr="00213085" w:rsidRDefault="002E31B0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</w:pP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I</w:t>
            </w:r>
            <w:r w:rsidR="006D2623"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nternetes források</w:t>
            </w:r>
            <w:r w:rsidRPr="00213085">
              <w:rPr>
                <w:rFonts w:asciiTheme="minorHAnsi" w:hAnsiTheme="minorHAnsi" w:cstheme="minorHAnsi"/>
                <w:bCs/>
                <w:smallCaps/>
                <w:color w:val="auto"/>
                <w:lang w:val="hu-HU"/>
              </w:rPr>
              <w:t>, alkalmazások</w:t>
            </w:r>
          </w:p>
          <w:p w14:paraId="605137DA" w14:textId="2BAA72D5" w:rsidR="00842C6A" w:rsidRDefault="00842C6A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iCs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iCs/>
                <w:lang w:val="hu-HU"/>
              </w:rPr>
              <w:t>DIGITÁLIS KÁPRÁZATOK VONATKOZÓ TANANYAGA:</w:t>
            </w:r>
          </w:p>
          <w:p w14:paraId="4504228E" w14:textId="25F9B4FB" w:rsidR="009D369F" w:rsidRPr="009D369F" w:rsidRDefault="009D369F" w:rsidP="009D369F">
            <w:pPr>
              <w:shd w:val="clear" w:color="auto" w:fill="FFFFFF"/>
              <w:rPr>
                <w:rFonts w:ascii="Arial" w:hAnsi="Arial" w:cs="Arial"/>
                <w:color w:val="222222"/>
                <w:lang w:val="hu-HU" w:eastAsia="hu-HU"/>
              </w:rPr>
            </w:pPr>
            <w:hyperlink r:id="rId13" w:tgtFrame="_blank" w:history="1">
              <w:r>
                <w:rPr>
                  <w:rStyle w:val="Hiperhivatkozs"/>
                  <w:rFonts w:ascii="Arial" w:hAnsi="Arial" w:cs="Arial"/>
                  <w:color w:val="1155CC"/>
                </w:rPr>
                <w:t>https://drive.google.com/drive/folders/1ekJprQNbnR3zlLZc-YULtvKsPiQwXHc4</w:t>
              </w:r>
            </w:hyperlink>
          </w:p>
          <w:p w14:paraId="758BF0AB" w14:textId="77777777" w:rsidR="001E0EA8" w:rsidRDefault="001E0EA8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iCs/>
                <w:lang w:val="hu-HU"/>
              </w:rPr>
            </w:pPr>
            <w:r>
              <w:rPr>
                <w:rFonts w:asciiTheme="minorHAnsi" w:hAnsiTheme="minorHAnsi" w:cstheme="minorHAnsi"/>
                <w:bCs/>
                <w:iCs/>
                <w:lang w:val="hu-HU"/>
              </w:rPr>
              <w:t>SEGÉDANYAGOK A FOMO-TESZTHEZ:</w:t>
            </w:r>
          </w:p>
          <w:p w14:paraId="4F17355E" w14:textId="77777777" w:rsidR="001E0EA8" w:rsidRDefault="00CE6E26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iCs/>
                <w:lang w:val="hu-HU"/>
              </w:rPr>
            </w:pPr>
            <w:hyperlink r:id="rId14" w:history="1">
              <w:r w:rsidR="001E0EA8" w:rsidRPr="004F0410">
                <w:rPr>
                  <w:rStyle w:val="Hiperhivatkozs"/>
                  <w:rFonts w:asciiTheme="minorHAnsi" w:hAnsiTheme="minorHAnsi" w:cstheme="minorHAnsi"/>
                  <w:bCs/>
                  <w:iCs/>
                  <w:lang w:val="hu-HU"/>
                </w:rPr>
                <w:t>https://eduline.hu/felsooktatas/fomo_szindroma_betegseg_facebook_twitter_D56I6D</w:t>
              </w:r>
            </w:hyperlink>
            <w:r w:rsidR="001E0EA8">
              <w:rPr>
                <w:rFonts w:asciiTheme="minorHAnsi" w:hAnsiTheme="minorHAnsi" w:cstheme="minorHAnsi"/>
                <w:bCs/>
                <w:iCs/>
                <w:lang w:val="hu-HU"/>
              </w:rPr>
              <w:t xml:space="preserve"> </w:t>
            </w:r>
          </w:p>
          <w:p w14:paraId="1D39E045" w14:textId="77777777" w:rsidR="001E0EA8" w:rsidRDefault="00CE6E26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iCs/>
                <w:lang w:val="hu-HU"/>
              </w:rPr>
            </w:pPr>
            <w:hyperlink r:id="rId15" w:history="1">
              <w:r w:rsidR="001E0EA8" w:rsidRPr="004F0410">
                <w:rPr>
                  <w:rStyle w:val="Hiperhivatkozs"/>
                  <w:rFonts w:asciiTheme="minorHAnsi" w:hAnsiTheme="minorHAnsi" w:cstheme="minorHAnsi"/>
                  <w:bCs/>
                  <w:iCs/>
                  <w:lang w:val="hu-HU"/>
                </w:rPr>
                <w:t>http://www.mediapedagogia.hu/digitalis-fuggosegeink/</w:t>
              </w:r>
            </w:hyperlink>
            <w:r w:rsidR="001E0EA8">
              <w:rPr>
                <w:rFonts w:asciiTheme="minorHAnsi" w:hAnsiTheme="minorHAnsi" w:cstheme="minorHAnsi"/>
                <w:bCs/>
                <w:iCs/>
                <w:lang w:val="hu-HU"/>
              </w:rPr>
              <w:t xml:space="preserve"> </w:t>
            </w:r>
          </w:p>
          <w:p w14:paraId="63CE81D9" w14:textId="53E798A6" w:rsidR="001E0EA8" w:rsidRPr="001E0EA8" w:rsidRDefault="00CE6E26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iCs/>
                <w:lang w:val="hu-HU"/>
              </w:rPr>
            </w:pPr>
            <w:hyperlink r:id="rId16" w:history="1">
              <w:r w:rsidR="001E0EA8" w:rsidRPr="004F0410">
                <w:rPr>
                  <w:rStyle w:val="Hiperhivatkozs"/>
                  <w:rFonts w:asciiTheme="minorHAnsi" w:hAnsiTheme="minorHAnsi" w:cstheme="minorHAnsi"/>
                  <w:bCs/>
                  <w:iCs/>
                  <w:lang w:val="hu-HU"/>
                </w:rPr>
                <w:t>https://drive.google.com/file/d/1QdvugrcCXtNZhMmmBb1IMkpd0DhFu8rz/view?usp=sharing</w:t>
              </w:r>
            </w:hyperlink>
            <w:r w:rsidR="001E0EA8">
              <w:rPr>
                <w:rFonts w:asciiTheme="minorHAnsi" w:hAnsiTheme="minorHAnsi" w:cstheme="minorHAnsi"/>
                <w:bCs/>
                <w:iCs/>
                <w:lang w:val="hu-HU"/>
              </w:rPr>
              <w:t xml:space="preserve"> </w:t>
            </w:r>
          </w:p>
        </w:tc>
      </w:tr>
      <w:tr w:rsidR="0072582E" w:rsidRPr="00213085" w14:paraId="44780671" w14:textId="77777777" w:rsidTr="000C30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71" w:type="dxa"/>
            <w:shd w:val="clear" w:color="auto" w:fill="auto"/>
          </w:tcPr>
          <w:p w14:paraId="570AD608" w14:textId="77777777" w:rsidR="0072582E" w:rsidRDefault="0072582E" w:rsidP="00B11778">
            <w:pPr>
              <w:spacing w:before="120" w:line="288" w:lineRule="auto"/>
              <w:rPr>
                <w:rFonts w:asciiTheme="minorHAnsi" w:hAnsiTheme="minorHAnsi" w:cstheme="minorHAnsi"/>
                <w:bCs/>
                <w:i/>
                <w:smallCaps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theme="minorHAnsi"/>
                <w:bCs/>
                <w:smallCaps/>
                <w:lang w:val="hu-HU"/>
              </w:rPr>
              <w:t xml:space="preserve">Közgyűjteményi tartalmak </w:t>
            </w:r>
          </w:p>
          <w:p w14:paraId="357429E5" w14:textId="3A87D056" w:rsidR="008375F4" w:rsidRPr="00842C6A" w:rsidRDefault="00AF5C62" w:rsidP="00B11778">
            <w:pPr>
              <w:spacing w:before="120" w:line="288" w:lineRule="auto"/>
              <w:jc w:val="both"/>
              <w:rPr>
                <w:rFonts w:asciiTheme="minorHAnsi" w:hAnsiTheme="minorHAnsi" w:cstheme="minorHAnsi"/>
                <w:bCs/>
                <w:iCs/>
                <w:lang w:val="hu-HU"/>
              </w:rPr>
            </w:pPr>
            <w:r w:rsidRPr="008375F4">
              <w:rPr>
                <w:rFonts w:asciiTheme="minorHAnsi" w:hAnsiTheme="minorHAnsi" w:cstheme="minorHAnsi"/>
                <w:bCs/>
                <w:iCs/>
                <w:lang w:val="hu-HU"/>
              </w:rPr>
              <w:t xml:space="preserve">A Digitális Káprázatok </w:t>
            </w:r>
            <w:r w:rsidR="008375F4" w:rsidRPr="008375F4">
              <w:rPr>
                <w:rFonts w:asciiTheme="minorHAnsi" w:hAnsiTheme="minorHAnsi" w:cstheme="minorHAnsi"/>
                <w:bCs/>
                <w:iCs/>
                <w:lang w:val="hu-HU"/>
              </w:rPr>
              <w:t>12 digitális tananyag-egység</w:t>
            </w:r>
            <w:r>
              <w:rPr>
                <w:rFonts w:asciiTheme="minorHAnsi" w:hAnsiTheme="minorHAnsi" w:cstheme="minorHAnsi"/>
                <w:bCs/>
                <w:iCs/>
                <w:lang w:val="hu-HU"/>
              </w:rPr>
              <w:t>e.</w:t>
            </w:r>
          </w:p>
        </w:tc>
      </w:tr>
    </w:tbl>
    <w:p w14:paraId="63CE81DD" w14:textId="7BA3572D" w:rsidR="00B86101" w:rsidRPr="008A7E6C" w:rsidRDefault="00B86101" w:rsidP="008A7E6C">
      <w:pPr>
        <w:spacing w:before="120" w:line="288" w:lineRule="auto"/>
        <w:rPr>
          <w:rFonts w:asciiTheme="minorHAnsi" w:hAnsiTheme="minorHAnsi" w:cstheme="minorHAnsi"/>
          <w:bCs/>
          <w:sz w:val="4"/>
          <w:szCs w:val="4"/>
          <w:lang w:val="hu-HU"/>
        </w:rPr>
      </w:pPr>
    </w:p>
    <w:sectPr w:rsidR="00B86101" w:rsidRPr="008A7E6C" w:rsidSect="009425D9">
      <w:headerReference w:type="default" r:id="rId17"/>
      <w:footerReference w:type="default" r:id="rId18"/>
      <w:headerReference w:type="first" r:id="rId19"/>
      <w:footerReference w:type="first" r:id="rId20"/>
      <w:pgSz w:w="11906" w:h="16838" w:code="9"/>
      <w:pgMar w:top="1418" w:right="1418" w:bottom="1418" w:left="1418" w:header="567" w:footer="567" w:gutter="0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198BE" w14:textId="77777777" w:rsidR="00CE6E26" w:rsidRDefault="00CE6E26">
      <w:pPr>
        <w:rPr>
          <w:lang w:val="hu-HU"/>
        </w:rPr>
      </w:pPr>
      <w:r>
        <w:rPr>
          <w:lang w:val="hu-HU"/>
        </w:rPr>
        <w:separator/>
      </w:r>
    </w:p>
  </w:endnote>
  <w:endnote w:type="continuationSeparator" w:id="0">
    <w:p w14:paraId="71E3FE3D" w14:textId="77777777" w:rsidR="00CE6E26" w:rsidRDefault="00CE6E26">
      <w:pPr>
        <w:rPr>
          <w:lang w:val="hu-HU"/>
        </w:rPr>
      </w:pPr>
      <w:r>
        <w:rPr>
          <w:lang w:val="hu-H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52619" w14:textId="34F71A7D" w:rsidR="00B677EA" w:rsidRPr="005321AE" w:rsidRDefault="00B677EA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>
      <w:rPr>
        <w:rFonts w:ascii="Arial" w:hAnsi="Arial" w:cs="Arial"/>
        <w:noProof/>
        <w:sz w:val="12"/>
        <w:szCs w:val="12"/>
        <w:lang w:eastAsia="hu-H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6C823A3" wp14:editId="244696A7">
              <wp:simplePos x="0" y="0"/>
              <wp:positionH relativeFrom="column">
                <wp:posOffset>5465041</wp:posOffset>
              </wp:positionH>
              <wp:positionV relativeFrom="paragraph">
                <wp:posOffset>24880</wp:posOffset>
              </wp:positionV>
              <wp:extent cx="463550" cy="283845"/>
              <wp:effectExtent l="0" t="0" r="0" b="1905"/>
              <wp:wrapNone/>
              <wp:docPr id="3" name="Szövegdoboz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3550" cy="2838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5E1BF3" w14:textId="1884198A" w:rsidR="00B677EA" w:rsidRPr="009425D9" w:rsidRDefault="00B677EA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  <w:lang w:val="hu-HU"/>
                            </w:rPr>
                            <w:t>1</w:t>
                          </w:r>
                          <w:r w:rsidRPr="009425D9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C823A3" id="_x0000_t202" coordsize="21600,21600" o:spt="202" path="m,l,21600r21600,l21600,xe">
              <v:stroke joinstyle="miter"/>
              <v:path gradientshapeok="t" o:connecttype="rect"/>
            </v:shapetype>
            <v:shape id="Szövegdoboz 3" o:spid="_x0000_s1026" type="#_x0000_t202" style="position:absolute;margin-left:430.3pt;margin-top:1.95pt;width:36.5pt;height:22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" filled="f" stroked="f" strokeweight=".5pt">
              <v:textbox>
                <w:txbxContent>
                  <w:p w14:paraId="5E5E1BF3" w14:textId="1884198A" w:rsidR="00B677EA" w:rsidRPr="009425D9" w:rsidRDefault="00B677EA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begin"/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instrText>PAGE  \* Arabic  \* MERGEFORMAT</w:instrTex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separate"/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  <w:lang w:val="hu-HU"/>
                      </w:rPr>
                      <w:t>1</w:t>
                    </w:r>
                    <w:r w:rsidRPr="009425D9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14:paraId="7EF36F89" w14:textId="6346506F" w:rsidR="00B677EA" w:rsidRDefault="00B677EA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14:paraId="1B88A903" w14:textId="77745EE2" w:rsidR="00B677EA" w:rsidRPr="005321AE" w:rsidRDefault="00B677EA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BF4937">
      <w:rPr>
        <w:rFonts w:ascii="Arial" w:hAnsi="Arial" w:cs="Arial"/>
        <w:noProof/>
        <w:sz w:val="12"/>
        <w:szCs w:val="12"/>
        <w:lang w:eastAsia="hu-HU"/>
      </w:rPr>
      <w:t>1016 Budapest, Naphegy tér 8.</w:t>
    </w:r>
  </w:p>
  <w:p w14:paraId="35B2592E" w14:textId="77777777" w:rsidR="00B677EA" w:rsidRPr="005321AE" w:rsidRDefault="00B677EA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5550" w14:textId="77777777" w:rsidR="00B677EA" w:rsidRPr="005321AE" w:rsidRDefault="00B677EA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drawing>
        <wp:anchor distT="0" distB="0" distL="114300" distR="114300" simplePos="0" relativeHeight="251676672" behindDoc="1" locked="0" layoutInCell="1" allowOverlap="0" wp14:anchorId="71B76266" wp14:editId="2346E7C1">
          <wp:simplePos x="3437255" y="8021955"/>
          <wp:positionH relativeFrom="page">
            <wp:align>right</wp:align>
          </wp:positionH>
          <wp:positionV relativeFrom="page">
            <wp:align>bottom</wp:align>
          </wp:positionV>
          <wp:extent cx="3286800" cy="2270880"/>
          <wp:effectExtent l="0" t="0" r="8890" b="0"/>
          <wp:wrapSquare wrapText="bothSides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6800" cy="227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21AE">
      <w:rPr>
        <w:rFonts w:ascii="Arial" w:hAnsi="Arial" w:cs="Arial"/>
        <w:noProof/>
        <w:sz w:val="12"/>
        <w:szCs w:val="12"/>
        <w:lang w:eastAsia="hu-HU"/>
      </w:rPr>
      <w:t>Digitális Jólét Nonprofit Kft.</w:t>
    </w:r>
  </w:p>
  <w:p w14:paraId="334ACFCE" w14:textId="5E4398D7" w:rsidR="00B677EA" w:rsidRDefault="00B677EA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Digitális Pedagógiai Módszertani Központ</w:t>
    </w:r>
  </w:p>
  <w:p w14:paraId="624B6212" w14:textId="27D146F6" w:rsidR="00B677EA" w:rsidRPr="005321AE" w:rsidRDefault="00B677EA" w:rsidP="00213085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BF4937">
      <w:rPr>
        <w:rFonts w:ascii="Arial" w:hAnsi="Arial" w:cs="Arial"/>
        <w:noProof/>
        <w:sz w:val="12"/>
        <w:szCs w:val="12"/>
        <w:lang w:eastAsia="hu-HU"/>
      </w:rPr>
      <w:t>1016 Budapest, Naphegy tér 8.</w:t>
    </w:r>
  </w:p>
  <w:p w14:paraId="1F616F58" w14:textId="11741D9D" w:rsidR="00B677EA" w:rsidRDefault="00B677EA">
    <w:pPr>
      <w:pStyle w:val="llb"/>
      <w:rPr>
        <w:rFonts w:ascii="Arial" w:hAnsi="Arial" w:cs="Arial"/>
        <w:noProof/>
        <w:sz w:val="12"/>
        <w:szCs w:val="12"/>
        <w:lang w:eastAsia="hu-HU"/>
      </w:rPr>
    </w:pPr>
    <w:r w:rsidRPr="005321AE">
      <w:rPr>
        <w:rFonts w:ascii="Arial" w:hAnsi="Arial" w:cs="Arial"/>
        <w:noProof/>
        <w:sz w:val="12"/>
        <w:szCs w:val="12"/>
        <w:lang w:eastAsia="hu-HU"/>
      </w:rPr>
      <w:t>info@dpmk.hu • www.dpmk.hu</w:t>
    </w:r>
  </w:p>
  <w:p w14:paraId="2EA0CA1B" w14:textId="4484B787" w:rsidR="00B677EA" w:rsidRDefault="00B677EA">
    <w:pPr>
      <w:pStyle w:val="llb"/>
      <w:rPr>
        <w:rFonts w:ascii="Arial" w:hAnsi="Arial" w:cs="Arial"/>
        <w:noProof/>
        <w:sz w:val="12"/>
        <w:szCs w:val="12"/>
        <w:lang w:eastAsia="hu-HU"/>
      </w:rPr>
    </w:pPr>
  </w:p>
  <w:p w14:paraId="32819354" w14:textId="77777777" w:rsidR="00B677EA" w:rsidRPr="00213085" w:rsidRDefault="00B677EA">
    <w:pPr>
      <w:pStyle w:val="llb"/>
      <w:rPr>
        <w:rFonts w:ascii="Arial" w:hAnsi="Arial" w:cs="Arial"/>
        <w:noProof/>
        <w:sz w:val="12"/>
        <w:szCs w:val="12"/>
        <w:lang w:eastAsia="hu-H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D4B71" w14:textId="77777777" w:rsidR="00CE6E26" w:rsidRDefault="00CE6E26">
      <w:pPr>
        <w:rPr>
          <w:lang w:val="hu-HU"/>
        </w:rPr>
      </w:pPr>
      <w:r>
        <w:rPr>
          <w:lang w:val="hu-HU"/>
        </w:rPr>
        <w:separator/>
      </w:r>
    </w:p>
  </w:footnote>
  <w:footnote w:type="continuationSeparator" w:id="0">
    <w:p w14:paraId="0B3C6BA5" w14:textId="77777777" w:rsidR="00CE6E26" w:rsidRDefault="00CE6E26">
      <w:pPr>
        <w:rPr>
          <w:lang w:val="hu-HU"/>
        </w:rPr>
      </w:pPr>
      <w:r>
        <w:rPr>
          <w:lang w:val="hu-H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</w:tblGrid>
    <w:tr w:rsidR="00B677EA" w:rsidRPr="005321AE" w14:paraId="6E144D9A" w14:textId="77777777" w:rsidTr="00213085">
      <w:trPr>
        <w:trHeight w:val="1146"/>
      </w:trPr>
      <w:tc>
        <w:tcPr>
          <w:tcW w:w="9072" w:type="dxa"/>
          <w:tcBorders>
            <w:bottom w:val="nil"/>
          </w:tcBorders>
          <w:vAlign w:val="center"/>
        </w:tcPr>
        <w:tbl>
          <w:tblPr>
            <w:tblStyle w:val="Rcsostblzat"/>
            <w:tblW w:w="896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619"/>
            <w:gridCol w:w="2010"/>
            <w:gridCol w:w="3335"/>
          </w:tblGrid>
          <w:tr w:rsidR="00B677EA" w:rsidRPr="002966AD" w14:paraId="3E0CC346" w14:textId="77777777" w:rsidTr="00BF4937">
            <w:trPr>
              <w:trHeight w:val="864"/>
            </w:trPr>
            <w:tc>
              <w:tcPr>
                <w:tcW w:w="3619" w:type="dxa"/>
                <w:vAlign w:val="center"/>
              </w:tcPr>
              <w:p w14:paraId="2C73A760" w14:textId="77777777" w:rsidR="00B677EA" w:rsidRPr="0026658A" w:rsidRDefault="00B677EA" w:rsidP="00BF4937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noProof/>
                    <w:szCs w:val="20"/>
                    <w:lang w:eastAsia="hu-HU"/>
                  </w:rPr>
                  <w:drawing>
                    <wp:inline distT="0" distB="0" distL="0" distR="0" wp14:anchorId="0AAC2E46" wp14:editId="0A77DEBE">
                      <wp:extent cx="1931400" cy="428400"/>
                      <wp:effectExtent l="0" t="0" r="0" b="0"/>
                      <wp:docPr id="6" name="Kép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31400" cy="4284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BE8D607" w14:textId="77777777" w:rsidR="00B677EA" w:rsidRPr="00213085" w:rsidRDefault="00B677EA" w:rsidP="00BF4937">
                <w:pPr>
                  <w:pStyle w:val="lfej"/>
                  <w:spacing w:after="120"/>
                  <w:ind w:left="851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Digitális </w:t>
                </w: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Jólét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Nonprofit </w:t>
                </w:r>
                <w:proofErr w:type="spellStart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Kft</w:t>
                </w:r>
                <w:proofErr w:type="spellEnd"/>
                <w:r w:rsidRPr="00213085">
                  <w:rPr>
                    <w:rFonts w:ascii="Arial" w:hAnsi="Arial" w:cs="Arial"/>
                    <w:b/>
                    <w:sz w:val="18"/>
                    <w:szCs w:val="18"/>
                  </w:rPr>
                  <w:t>.</w:t>
                </w:r>
              </w:p>
            </w:tc>
            <w:tc>
              <w:tcPr>
                <w:tcW w:w="2010" w:type="dxa"/>
              </w:tcPr>
              <w:p w14:paraId="5E67C7AC" w14:textId="77777777" w:rsidR="00B677EA" w:rsidRPr="005321AE" w:rsidRDefault="00B677EA" w:rsidP="00BF4937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3A8D20D" wp14:editId="6E8F0AF2">
                      <wp:extent cx="806227" cy="720000"/>
                      <wp:effectExtent l="0" t="0" r="0" b="4445"/>
                      <wp:docPr id="9" name="Kép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6227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335" w:type="dxa"/>
                <w:vAlign w:val="center"/>
              </w:tcPr>
              <w:p w14:paraId="4E63F883" w14:textId="77777777" w:rsidR="00B677EA" w:rsidRPr="005321AE" w:rsidRDefault="00B677EA" w:rsidP="00BF4937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6C418A0F" w14:textId="77777777" w:rsidR="00B677EA" w:rsidRPr="005321AE" w:rsidRDefault="00B677EA" w:rsidP="00BF4937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„A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köznevelés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keretrendszeréhez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kapcsolódó</w:t>
                </w:r>
                <w:proofErr w:type="spellEnd"/>
              </w:p>
              <w:p w14:paraId="295A64CD" w14:textId="77777777" w:rsidR="00B677EA" w:rsidRPr="005321AE" w:rsidRDefault="00B677EA" w:rsidP="00BF4937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digitális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fejlesztések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innovatív</w:t>
                </w:r>
                <w:proofErr w:type="spellEnd"/>
              </w:p>
              <w:p w14:paraId="0BD9CFFD" w14:textId="77777777" w:rsidR="00B677EA" w:rsidRPr="005321AE" w:rsidRDefault="00B677EA" w:rsidP="00BF4937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eljárások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kialakítása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megújítása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”</w:t>
                </w:r>
              </w:p>
            </w:tc>
          </w:tr>
        </w:tbl>
        <w:p w14:paraId="4450E2A9" w14:textId="6C549945" w:rsidR="00B677EA" w:rsidRPr="005321AE" w:rsidRDefault="00B677EA" w:rsidP="008D00E1">
          <w:pPr>
            <w:pStyle w:val="lfej"/>
            <w:spacing w:line="23" w:lineRule="atLeast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63CE81E7" w14:textId="6E09D097" w:rsidR="00B677EA" w:rsidRPr="006D2623" w:rsidRDefault="00B677EA" w:rsidP="00BF4937">
    <w:pPr>
      <w:pStyle w:val="lfej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9072" w:type="dxa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</w:tblGrid>
    <w:tr w:rsidR="00B677EA" w:rsidRPr="005321AE" w14:paraId="49545A4B" w14:textId="77777777" w:rsidTr="00B677EA">
      <w:trPr>
        <w:trHeight w:val="1146"/>
      </w:trPr>
      <w:tc>
        <w:tcPr>
          <w:tcW w:w="9072" w:type="dxa"/>
          <w:vAlign w:val="center"/>
        </w:tcPr>
        <w:tbl>
          <w:tblPr>
            <w:tblStyle w:val="Rcsostblzat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71"/>
            <w:gridCol w:w="1984"/>
            <w:gridCol w:w="3291"/>
          </w:tblGrid>
          <w:tr w:rsidR="00B677EA" w:rsidRPr="002966AD" w14:paraId="1D2BE09C" w14:textId="77777777" w:rsidTr="00BF4937">
            <w:trPr>
              <w:trHeight w:val="1146"/>
            </w:trPr>
            <w:tc>
              <w:tcPr>
                <w:tcW w:w="3571" w:type="dxa"/>
                <w:vAlign w:val="center"/>
              </w:tcPr>
              <w:p w14:paraId="603CCC3C" w14:textId="77777777" w:rsidR="00B677EA" w:rsidRDefault="00B677EA" w:rsidP="00BF4937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26658A">
                  <w:rPr>
                    <w:rFonts w:ascii="Roboto Light" w:hAnsi="Roboto Light" w:cs="Arial"/>
                    <w:noProof/>
                    <w:szCs w:val="20"/>
                    <w:lang w:eastAsia="hu-HU"/>
                  </w:rPr>
                  <w:drawing>
                    <wp:inline distT="0" distB="0" distL="0" distR="0" wp14:anchorId="37547C8A" wp14:editId="17ACED4B">
                      <wp:extent cx="1898062" cy="421005"/>
                      <wp:effectExtent l="0" t="0" r="6985" b="0"/>
                      <wp:docPr id="4" name="Kép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dpmk_logo_fekvo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23457" cy="426638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14:paraId="6DACCCDA" w14:textId="4C34D76D" w:rsidR="00B677EA" w:rsidRPr="00BF4937" w:rsidRDefault="00B677EA" w:rsidP="00BF4937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ind w:left="0"/>
                  <w:rPr>
                    <w:rFonts w:ascii="Roboto Light" w:hAnsi="Roboto Light" w:cs="Arial"/>
                    <w:szCs w:val="20"/>
                  </w:rPr>
                </w:pPr>
                <w:r w:rsidRPr="00411DEC">
                  <w:rPr>
                    <w:rFonts w:ascii="Arial" w:hAnsi="Arial" w:cs="Arial"/>
                    <w:b/>
                    <w:color w:val="262626" w:themeColor="text1" w:themeTint="D9"/>
                    <w:sz w:val="18"/>
                    <w:szCs w:val="18"/>
                  </w:rPr>
                  <w:t xml:space="preserve">                 Digitális </w:t>
                </w:r>
                <w:proofErr w:type="spellStart"/>
                <w:r w:rsidRPr="00411DEC">
                  <w:rPr>
                    <w:rFonts w:ascii="Arial" w:hAnsi="Arial" w:cs="Arial"/>
                    <w:b/>
                    <w:color w:val="262626" w:themeColor="text1" w:themeTint="D9"/>
                    <w:sz w:val="18"/>
                    <w:szCs w:val="18"/>
                  </w:rPr>
                  <w:t>Jólét</w:t>
                </w:r>
                <w:proofErr w:type="spellEnd"/>
                <w:r w:rsidRPr="00411DEC">
                  <w:rPr>
                    <w:rFonts w:ascii="Arial" w:hAnsi="Arial" w:cs="Arial"/>
                    <w:b/>
                    <w:color w:val="262626" w:themeColor="text1" w:themeTint="D9"/>
                    <w:sz w:val="18"/>
                    <w:szCs w:val="18"/>
                  </w:rPr>
                  <w:t xml:space="preserve"> Nonprofit </w:t>
                </w:r>
                <w:proofErr w:type="spellStart"/>
                <w:r w:rsidRPr="00411DEC">
                  <w:rPr>
                    <w:rFonts w:ascii="Arial" w:hAnsi="Arial" w:cs="Arial"/>
                    <w:b/>
                    <w:color w:val="262626" w:themeColor="text1" w:themeTint="D9"/>
                    <w:sz w:val="18"/>
                    <w:szCs w:val="18"/>
                  </w:rPr>
                  <w:t>Kft</w:t>
                </w:r>
                <w:proofErr w:type="spellEnd"/>
                <w:r w:rsidRPr="00411DEC">
                  <w:rPr>
                    <w:rFonts w:ascii="Arial" w:hAnsi="Arial" w:cs="Arial"/>
                    <w:b/>
                    <w:color w:val="262626" w:themeColor="text1" w:themeTint="D9"/>
                    <w:sz w:val="18"/>
                    <w:szCs w:val="18"/>
                  </w:rPr>
                  <w:t>.</w:t>
                </w:r>
              </w:p>
            </w:tc>
            <w:tc>
              <w:tcPr>
                <w:tcW w:w="1984" w:type="dxa"/>
              </w:tcPr>
              <w:p w14:paraId="49F70DD0" w14:textId="7DB77173" w:rsidR="00B677EA" w:rsidRPr="005321AE" w:rsidRDefault="00B677EA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6BDA934C" wp14:editId="2F423747">
                      <wp:extent cx="806226" cy="720000"/>
                      <wp:effectExtent l="0" t="0" r="0" b="4445"/>
                      <wp:docPr id="5" name="Kép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06226" cy="7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91" w:type="dxa"/>
                <w:vAlign w:val="center"/>
              </w:tcPr>
              <w:p w14:paraId="193BC201" w14:textId="54FEB1C7" w:rsidR="00B677EA" w:rsidRPr="005321AE" w:rsidRDefault="00B677EA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>EFOP-3.2.15-VEKOP-17-2017-00001</w:t>
                </w:r>
              </w:p>
              <w:p w14:paraId="248E6F1D" w14:textId="77777777" w:rsidR="00B677EA" w:rsidRPr="005321AE" w:rsidRDefault="00B677EA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„A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köznevelés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keretrendszeréhez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kapcsolódó</w:t>
                </w:r>
                <w:proofErr w:type="spellEnd"/>
              </w:p>
              <w:p w14:paraId="074981B5" w14:textId="77777777" w:rsidR="00B677EA" w:rsidRPr="005321AE" w:rsidRDefault="00B677EA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mérés-értékelés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és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digitális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fejlesztések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innovatív</w:t>
                </w:r>
                <w:proofErr w:type="spellEnd"/>
              </w:p>
              <w:p w14:paraId="2A01ABE3" w14:textId="77777777" w:rsidR="00B677EA" w:rsidRPr="005321AE" w:rsidRDefault="00B677EA" w:rsidP="00213085">
                <w:pPr>
                  <w:pStyle w:val="lfej"/>
                  <w:tabs>
                    <w:tab w:val="clear" w:pos="1800"/>
                    <w:tab w:val="clear" w:pos="2160"/>
                    <w:tab w:val="clear" w:pos="2730"/>
                  </w:tabs>
                  <w:spacing w:line="23" w:lineRule="atLeast"/>
                  <w:ind w:left="0"/>
                  <w:jc w:val="right"/>
                  <w:rPr>
                    <w:rFonts w:ascii="Arial" w:hAnsi="Arial" w:cs="Arial"/>
                    <w:sz w:val="12"/>
                    <w:szCs w:val="12"/>
                  </w:rPr>
                </w:pP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oktatásszervezési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eljárások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kialakítása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 xml:space="preserve">, </w:t>
                </w:r>
                <w:proofErr w:type="spellStart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megújítása</w:t>
                </w:r>
                <w:proofErr w:type="spellEnd"/>
                <w:r w:rsidRPr="005321AE">
                  <w:rPr>
                    <w:rFonts w:ascii="Arial" w:hAnsi="Arial" w:cs="Arial"/>
                    <w:sz w:val="12"/>
                    <w:szCs w:val="12"/>
                  </w:rPr>
                  <w:t>”</w:t>
                </w:r>
              </w:p>
            </w:tc>
          </w:tr>
        </w:tbl>
        <w:p w14:paraId="2F0AB87D" w14:textId="24F67EF9" w:rsidR="00B677EA" w:rsidRPr="005321AE" w:rsidRDefault="00B677EA" w:rsidP="00213085">
          <w:pPr>
            <w:pStyle w:val="lfej"/>
            <w:tabs>
              <w:tab w:val="clear" w:pos="1800"/>
              <w:tab w:val="clear" w:pos="2160"/>
              <w:tab w:val="clear" w:pos="2730"/>
            </w:tabs>
            <w:spacing w:line="23" w:lineRule="atLeast"/>
            <w:ind w:left="0"/>
            <w:jc w:val="right"/>
            <w:rPr>
              <w:rFonts w:ascii="Arial" w:hAnsi="Arial" w:cs="Arial"/>
              <w:sz w:val="12"/>
              <w:szCs w:val="12"/>
            </w:rPr>
          </w:pPr>
        </w:p>
      </w:tc>
    </w:tr>
  </w:tbl>
  <w:p w14:paraId="3255FDEF" w14:textId="3FEBD986" w:rsidR="00B677EA" w:rsidRDefault="00B677EA" w:rsidP="00122FC1">
    <w:pPr>
      <w:pStyle w:val="lfej"/>
      <w:tabs>
        <w:tab w:val="clear" w:pos="1800"/>
        <w:tab w:val="clear" w:pos="2160"/>
        <w:tab w:val="clear" w:pos="2730"/>
      </w:tabs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28.5pt;height:128.5pt" o:bullet="t">
        <v:imagedata r:id="rId1" o:title="if_Add_item_positive_2629882"/>
      </v:shape>
    </w:pict>
  </w:numPicBullet>
  <w:abstractNum w:abstractNumId="0" w15:restartNumberingAfterBreak="0">
    <w:nsid w:val="17071987"/>
    <w:multiLevelType w:val="hybridMultilevel"/>
    <w:tmpl w:val="E6807CDE"/>
    <w:lvl w:ilvl="0" w:tplc="04090001">
      <w:start w:val="1"/>
      <w:numFmt w:val="bullet"/>
      <w:lvlText w:val=""/>
      <w:lvlJc w:val="left"/>
      <w:pPr>
        <w:tabs>
          <w:tab w:val="num" w:pos="698"/>
        </w:tabs>
        <w:ind w:left="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8"/>
        </w:tabs>
        <w:ind w:left="14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8"/>
        </w:tabs>
        <w:ind w:left="35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8"/>
        </w:tabs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8"/>
        </w:tabs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8"/>
        </w:tabs>
        <w:ind w:left="57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8"/>
        </w:tabs>
        <w:ind w:left="6458" w:hanging="360"/>
      </w:pPr>
      <w:rPr>
        <w:rFonts w:ascii="Wingdings" w:hAnsi="Wingdings" w:hint="default"/>
      </w:rPr>
    </w:lvl>
  </w:abstractNum>
  <w:abstractNum w:abstractNumId="1" w15:restartNumberingAfterBreak="0">
    <w:nsid w:val="1A237286"/>
    <w:multiLevelType w:val="hybridMultilevel"/>
    <w:tmpl w:val="F9B89776"/>
    <w:lvl w:ilvl="0" w:tplc="EB64D83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B7B54"/>
    <w:multiLevelType w:val="hybridMultilevel"/>
    <w:tmpl w:val="FF0AAD78"/>
    <w:lvl w:ilvl="0" w:tplc="0B3C64B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C1AED"/>
    <w:multiLevelType w:val="hybridMultilevel"/>
    <w:tmpl w:val="F502FA84"/>
    <w:lvl w:ilvl="0" w:tplc="1FA421C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A44E32"/>
    <w:multiLevelType w:val="hybridMultilevel"/>
    <w:tmpl w:val="9C16A6C2"/>
    <w:lvl w:ilvl="0" w:tplc="AC9A11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8F5819"/>
    <w:multiLevelType w:val="hybridMultilevel"/>
    <w:tmpl w:val="5F968C68"/>
    <w:lvl w:ilvl="0" w:tplc="F90858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E418C"/>
    <w:multiLevelType w:val="hybridMultilevel"/>
    <w:tmpl w:val="A4562924"/>
    <w:lvl w:ilvl="0" w:tplc="9E5C98F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9FDAD66E">
      <w:start w:val="1"/>
      <w:numFmt w:val="lowerLetter"/>
      <w:lvlText w:val="%2."/>
      <w:lvlJc w:val="left"/>
      <w:pPr>
        <w:ind w:left="1440" w:hanging="360"/>
      </w:pPr>
      <w:rPr>
        <w:i w:val="0"/>
        <w:iCs/>
        <w:sz w:val="24"/>
        <w:szCs w:val="24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70704"/>
    <w:multiLevelType w:val="hybridMultilevel"/>
    <w:tmpl w:val="C3004F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B2520"/>
    <w:multiLevelType w:val="hybridMultilevel"/>
    <w:tmpl w:val="FFD64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7381D"/>
    <w:multiLevelType w:val="hybridMultilevel"/>
    <w:tmpl w:val="E8A470A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90274"/>
    <w:multiLevelType w:val="hybridMultilevel"/>
    <w:tmpl w:val="B52CE8F4"/>
    <w:lvl w:ilvl="0" w:tplc="6770B09A">
      <w:start w:val="1016"/>
      <w:numFmt w:val="bullet"/>
      <w:lvlText w:val=""/>
      <w:lvlJc w:val="left"/>
      <w:pPr>
        <w:ind w:left="218" w:hanging="360"/>
      </w:pPr>
      <w:rPr>
        <w:rFonts w:ascii="Wingdings" w:eastAsiaTheme="minorHAnsi" w:hAnsi="Wingdings" w:cs="Arial" w:hint="default"/>
      </w:rPr>
    </w:lvl>
    <w:lvl w:ilvl="1" w:tplc="040E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1" w15:restartNumberingAfterBreak="0">
    <w:nsid w:val="57244F31"/>
    <w:multiLevelType w:val="hybridMultilevel"/>
    <w:tmpl w:val="600658F2"/>
    <w:lvl w:ilvl="0" w:tplc="96B4E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22193"/>
    <w:multiLevelType w:val="hybridMultilevel"/>
    <w:tmpl w:val="6944B1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5C3"/>
    <w:rsid w:val="000260BB"/>
    <w:rsid w:val="0003503B"/>
    <w:rsid w:val="000942A1"/>
    <w:rsid w:val="000B1725"/>
    <w:rsid w:val="000C0586"/>
    <w:rsid w:val="000C3041"/>
    <w:rsid w:val="001160F4"/>
    <w:rsid w:val="00122FC1"/>
    <w:rsid w:val="001233B8"/>
    <w:rsid w:val="00124284"/>
    <w:rsid w:val="00135EBC"/>
    <w:rsid w:val="00145BA8"/>
    <w:rsid w:val="00147967"/>
    <w:rsid w:val="00151ED8"/>
    <w:rsid w:val="00152BAA"/>
    <w:rsid w:val="001674AD"/>
    <w:rsid w:val="00185BDD"/>
    <w:rsid w:val="0018710C"/>
    <w:rsid w:val="00190A6F"/>
    <w:rsid w:val="001A4B33"/>
    <w:rsid w:val="001B5311"/>
    <w:rsid w:val="001C6DB0"/>
    <w:rsid w:val="001D13DE"/>
    <w:rsid w:val="001E0EA8"/>
    <w:rsid w:val="001F5A3D"/>
    <w:rsid w:val="00213085"/>
    <w:rsid w:val="00215980"/>
    <w:rsid w:val="00223774"/>
    <w:rsid w:val="00224FCC"/>
    <w:rsid w:val="002404BE"/>
    <w:rsid w:val="002440BC"/>
    <w:rsid w:val="00244D17"/>
    <w:rsid w:val="002557EB"/>
    <w:rsid w:val="0027731A"/>
    <w:rsid w:val="0028365D"/>
    <w:rsid w:val="00287DF2"/>
    <w:rsid w:val="00295890"/>
    <w:rsid w:val="002A7960"/>
    <w:rsid w:val="002D009F"/>
    <w:rsid w:val="002E072E"/>
    <w:rsid w:val="002E31B0"/>
    <w:rsid w:val="00302704"/>
    <w:rsid w:val="003217F1"/>
    <w:rsid w:val="0033574C"/>
    <w:rsid w:val="003851C6"/>
    <w:rsid w:val="00390627"/>
    <w:rsid w:val="00397511"/>
    <w:rsid w:val="003B2AAF"/>
    <w:rsid w:val="003C3440"/>
    <w:rsid w:val="003D130F"/>
    <w:rsid w:val="003E1BC4"/>
    <w:rsid w:val="003F669D"/>
    <w:rsid w:val="00402008"/>
    <w:rsid w:val="00402277"/>
    <w:rsid w:val="00411DEC"/>
    <w:rsid w:val="004134BD"/>
    <w:rsid w:val="00415DA2"/>
    <w:rsid w:val="00432593"/>
    <w:rsid w:val="00437452"/>
    <w:rsid w:val="00455E73"/>
    <w:rsid w:val="004611EA"/>
    <w:rsid w:val="004835CA"/>
    <w:rsid w:val="004856F8"/>
    <w:rsid w:val="004A258F"/>
    <w:rsid w:val="004A7C32"/>
    <w:rsid w:val="004B199A"/>
    <w:rsid w:val="004E39F6"/>
    <w:rsid w:val="004F1E7C"/>
    <w:rsid w:val="00504546"/>
    <w:rsid w:val="00514B92"/>
    <w:rsid w:val="00526933"/>
    <w:rsid w:val="005376A1"/>
    <w:rsid w:val="00540EDC"/>
    <w:rsid w:val="00541D20"/>
    <w:rsid w:val="00572730"/>
    <w:rsid w:val="0058577B"/>
    <w:rsid w:val="005A1A2A"/>
    <w:rsid w:val="005A3C65"/>
    <w:rsid w:val="005E36AB"/>
    <w:rsid w:val="005F35E1"/>
    <w:rsid w:val="00605454"/>
    <w:rsid w:val="006B551E"/>
    <w:rsid w:val="006D2623"/>
    <w:rsid w:val="006D31DB"/>
    <w:rsid w:val="006F7C4B"/>
    <w:rsid w:val="007107EA"/>
    <w:rsid w:val="0072326E"/>
    <w:rsid w:val="0072582E"/>
    <w:rsid w:val="00726223"/>
    <w:rsid w:val="007502DB"/>
    <w:rsid w:val="00752A33"/>
    <w:rsid w:val="007622B3"/>
    <w:rsid w:val="007655F4"/>
    <w:rsid w:val="00786771"/>
    <w:rsid w:val="007A48F4"/>
    <w:rsid w:val="007C2EB4"/>
    <w:rsid w:val="007D1727"/>
    <w:rsid w:val="007D5EB5"/>
    <w:rsid w:val="007F141C"/>
    <w:rsid w:val="00801277"/>
    <w:rsid w:val="0080290B"/>
    <w:rsid w:val="0080760D"/>
    <w:rsid w:val="0081493C"/>
    <w:rsid w:val="00825E51"/>
    <w:rsid w:val="008375F4"/>
    <w:rsid w:val="00842C6A"/>
    <w:rsid w:val="00857FDE"/>
    <w:rsid w:val="008A7E6C"/>
    <w:rsid w:val="008C6668"/>
    <w:rsid w:val="008D00E1"/>
    <w:rsid w:val="008E1E70"/>
    <w:rsid w:val="008E7E13"/>
    <w:rsid w:val="00906ABF"/>
    <w:rsid w:val="00921BEF"/>
    <w:rsid w:val="009425D9"/>
    <w:rsid w:val="0095306C"/>
    <w:rsid w:val="009557A1"/>
    <w:rsid w:val="00973F67"/>
    <w:rsid w:val="009838D1"/>
    <w:rsid w:val="00984F0D"/>
    <w:rsid w:val="00993E61"/>
    <w:rsid w:val="009C20AC"/>
    <w:rsid w:val="009D369F"/>
    <w:rsid w:val="00A05B88"/>
    <w:rsid w:val="00A12126"/>
    <w:rsid w:val="00A142D5"/>
    <w:rsid w:val="00A175BF"/>
    <w:rsid w:val="00A45A6C"/>
    <w:rsid w:val="00A535CB"/>
    <w:rsid w:val="00A620C1"/>
    <w:rsid w:val="00A81DFD"/>
    <w:rsid w:val="00A90CD4"/>
    <w:rsid w:val="00AA1084"/>
    <w:rsid w:val="00AF1947"/>
    <w:rsid w:val="00AF5C62"/>
    <w:rsid w:val="00B11778"/>
    <w:rsid w:val="00B1581F"/>
    <w:rsid w:val="00B302D4"/>
    <w:rsid w:val="00B44CE7"/>
    <w:rsid w:val="00B610DD"/>
    <w:rsid w:val="00B677EA"/>
    <w:rsid w:val="00B73050"/>
    <w:rsid w:val="00B81CF8"/>
    <w:rsid w:val="00B86101"/>
    <w:rsid w:val="00B94F64"/>
    <w:rsid w:val="00B95431"/>
    <w:rsid w:val="00BB42B4"/>
    <w:rsid w:val="00BB486A"/>
    <w:rsid w:val="00BB4E70"/>
    <w:rsid w:val="00BB4EED"/>
    <w:rsid w:val="00BD472E"/>
    <w:rsid w:val="00BF4937"/>
    <w:rsid w:val="00C05DD0"/>
    <w:rsid w:val="00C617BA"/>
    <w:rsid w:val="00C71D02"/>
    <w:rsid w:val="00C828CF"/>
    <w:rsid w:val="00CA027F"/>
    <w:rsid w:val="00CA3E5A"/>
    <w:rsid w:val="00CB3F13"/>
    <w:rsid w:val="00CB67AE"/>
    <w:rsid w:val="00CD293E"/>
    <w:rsid w:val="00CE330C"/>
    <w:rsid w:val="00CE6E26"/>
    <w:rsid w:val="00D1651E"/>
    <w:rsid w:val="00D16DB1"/>
    <w:rsid w:val="00D35B1F"/>
    <w:rsid w:val="00D50C84"/>
    <w:rsid w:val="00D7163A"/>
    <w:rsid w:val="00D82AEE"/>
    <w:rsid w:val="00D850E5"/>
    <w:rsid w:val="00D91047"/>
    <w:rsid w:val="00DB28EE"/>
    <w:rsid w:val="00DB37C7"/>
    <w:rsid w:val="00DB4E2B"/>
    <w:rsid w:val="00DD16B3"/>
    <w:rsid w:val="00DD580B"/>
    <w:rsid w:val="00DE2B58"/>
    <w:rsid w:val="00E04BE6"/>
    <w:rsid w:val="00E051FC"/>
    <w:rsid w:val="00E06C88"/>
    <w:rsid w:val="00E1089D"/>
    <w:rsid w:val="00E13EE8"/>
    <w:rsid w:val="00E4282D"/>
    <w:rsid w:val="00E5740E"/>
    <w:rsid w:val="00E60206"/>
    <w:rsid w:val="00ED6759"/>
    <w:rsid w:val="00EE2997"/>
    <w:rsid w:val="00F24858"/>
    <w:rsid w:val="00F43E6B"/>
    <w:rsid w:val="00F445C8"/>
    <w:rsid w:val="00F55B2F"/>
    <w:rsid w:val="00F8450F"/>
    <w:rsid w:val="00FB75C3"/>
    <w:rsid w:val="00FC623B"/>
    <w:rsid w:val="00FD3328"/>
    <w:rsid w:val="00FE61DE"/>
    <w:rsid w:val="00FE7E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CE8177"/>
  <w15:chartTrackingRefBased/>
  <w15:docId w15:val="{619573E6-1BF3-405B-B61F-80DA90A9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BF4937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pPr>
      <w:tabs>
        <w:tab w:val="left" w:pos="3870"/>
        <w:tab w:val="left" w:pos="4320"/>
      </w:tabs>
      <w:spacing w:after="360" w:line="40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qFormat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autoRedefine/>
    <w:uiPriority w:val="9"/>
    <w:qFormat/>
    <w:rsid w:val="006D2623"/>
    <w:pPr>
      <w:keepNext/>
      <w:outlineLvl w:val="2"/>
    </w:pPr>
    <w:rPr>
      <w:rFonts w:ascii="Calibri" w:hAnsi="Calibri"/>
      <w:color w:val="000000" w:themeColor="text1"/>
      <w:sz w:val="20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link w:val="Cmsor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link w:val="Cmsor3"/>
    <w:uiPriority w:val="9"/>
    <w:rsid w:val="006D2623"/>
    <w:rPr>
      <w:rFonts w:ascii="Calibri" w:hAnsi="Calibri"/>
      <w:color w:val="000000" w:themeColor="text1"/>
      <w:szCs w:val="24"/>
      <w:lang w:eastAsia="en-US"/>
    </w:rPr>
  </w:style>
  <w:style w:type="character" w:styleId="Oldalszm">
    <w:name w:val="page number"/>
    <w:uiPriority w:val="99"/>
    <w:rPr>
      <w:rFonts w:ascii="Comic Sans MS" w:hAnsi="Comic Sans MS"/>
      <w:b/>
      <w:sz w:val="20"/>
    </w:rPr>
  </w:style>
  <w:style w:type="paragraph" w:styleId="lfej">
    <w:name w:val="header"/>
    <w:basedOn w:val="Norml"/>
    <w:link w:val="lfejChar"/>
    <w:uiPriority w:val="99"/>
    <w:pPr>
      <w:tabs>
        <w:tab w:val="left" w:pos="1800"/>
        <w:tab w:val="left" w:pos="2160"/>
        <w:tab w:val="left" w:pos="2730"/>
      </w:tabs>
      <w:ind w:left="1440"/>
    </w:pPr>
  </w:style>
  <w:style w:type="character" w:customStyle="1" w:styleId="lfejChar">
    <w:name w:val="Élőfej Char"/>
    <w:link w:val="lfej"/>
    <w:uiPriority w:val="99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link w:val="llb"/>
    <w:uiPriority w:val="99"/>
    <w:rPr>
      <w:sz w:val="24"/>
      <w:szCs w:val="24"/>
      <w:lang w:val="en-US" w:eastAsia="en-US"/>
    </w:rPr>
  </w:style>
  <w:style w:type="paragraph" w:styleId="Szvegtrzs">
    <w:name w:val="Body Text"/>
    <w:basedOn w:val="Norml"/>
    <w:link w:val="SzvegtrzsChar"/>
    <w:uiPriority w:val="99"/>
    <w:pPr>
      <w:spacing w:before="60"/>
    </w:pPr>
  </w:style>
  <w:style w:type="character" w:customStyle="1" w:styleId="SzvegtrzsChar">
    <w:name w:val="Szövegtörzs Char"/>
    <w:link w:val="Szvegtrzs"/>
    <w:uiPriority w:val="99"/>
    <w:semiHidden/>
    <w:rPr>
      <w:sz w:val="24"/>
      <w:szCs w:val="24"/>
      <w:lang w:val="en-US" w:eastAsia="en-US"/>
    </w:rPr>
  </w:style>
  <w:style w:type="character" w:styleId="Jegyzethivatkozs">
    <w:name w:val="annotation reference"/>
    <w:uiPriority w:val="99"/>
    <w:semiHidden/>
    <w:rPr>
      <w:sz w:val="16"/>
    </w:rPr>
  </w:style>
  <w:style w:type="paragraph" w:styleId="Jegyzetszveg">
    <w:name w:val="annotation text"/>
    <w:basedOn w:val="Norml"/>
    <w:link w:val="JegyzetszvegChar"/>
    <w:uiPriority w:val="99"/>
    <w:semiHidden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">
    <w:name w:val="Default Paragraph Font Para Char"/>
    <w:basedOn w:val="Norml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iperhivatkozs">
    <w:name w:val="Hyperlink"/>
    <w:uiPriority w:val="99"/>
    <w:rPr>
      <w:color w:val="0000FF"/>
      <w:u w:val="single"/>
    </w:rPr>
  </w:style>
  <w:style w:type="character" w:styleId="Mrltotthiperhivatkozs">
    <w:name w:val="FollowedHyperlink"/>
    <w:uiPriority w:val="99"/>
    <w:rPr>
      <w:color w:val="800080"/>
      <w:u w:val="single"/>
    </w:rPr>
  </w:style>
  <w:style w:type="character" w:styleId="Kiemels">
    <w:name w:val="Emphasis"/>
    <w:uiPriority w:val="20"/>
    <w:qFormat/>
    <w:rPr>
      <w:i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vertAlign w:val="subscript"/>
    </w:rPr>
  </w:style>
  <w:style w:type="table" w:styleId="Profitblzat">
    <w:name w:val="Table Professional"/>
    <w:basedOn w:val="Normltblzat"/>
    <w:rsid w:val="00F43E6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znesrcs1jellszn">
    <w:name w:val="Colorful Grid Accent 1"/>
    <w:basedOn w:val="Normltblzat"/>
    <w:uiPriority w:val="29"/>
    <w:qFormat/>
    <w:rsid w:val="00F43E6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paragraph" w:styleId="Listaszerbekezds">
    <w:name w:val="List Paragraph"/>
    <w:basedOn w:val="Norml"/>
    <w:uiPriority w:val="34"/>
    <w:qFormat/>
    <w:rsid w:val="002A7960"/>
    <w:pPr>
      <w:ind w:left="720"/>
      <w:contextualSpacing/>
    </w:pPr>
  </w:style>
  <w:style w:type="paragraph" w:styleId="Nincstrkz">
    <w:name w:val="No Spacing"/>
    <w:uiPriority w:val="1"/>
    <w:qFormat/>
    <w:rsid w:val="00122FC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F445C8"/>
    <w:rPr>
      <w:color w:val="605E5C"/>
      <w:shd w:val="clear" w:color="auto" w:fill="E1DFDD"/>
    </w:rPr>
  </w:style>
  <w:style w:type="paragraph" w:styleId="NormlWeb">
    <w:name w:val="Normal (Web)"/>
    <w:basedOn w:val="Norml"/>
    <w:uiPriority w:val="99"/>
    <w:unhideWhenUsed/>
    <w:rsid w:val="00B86101"/>
    <w:pPr>
      <w:spacing w:before="100" w:beforeAutospacing="1" w:after="100" w:afterAutospacing="1"/>
      <w:jc w:val="both"/>
    </w:pPr>
    <w:rPr>
      <w:lang w:val="hu-HU" w:eastAsia="hu-HU"/>
    </w:rPr>
  </w:style>
  <w:style w:type="table" w:styleId="Tblzatrcsos25jellszn">
    <w:name w:val="Grid Table 2 Accent 5"/>
    <w:basedOn w:val="Normltblzat"/>
    <w:uiPriority w:val="47"/>
    <w:rsid w:val="00B86101"/>
    <w:rPr>
      <w:rFonts w:eastAsiaTheme="minorHAnsi"/>
      <w:color w:val="000000"/>
      <w:sz w:val="24"/>
      <w:szCs w:val="24"/>
      <w:lang w:eastAsia="en-US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blzatrcsos34jellszn">
    <w:name w:val="Grid Table 3 Accent 4"/>
    <w:basedOn w:val="Normltblzat"/>
    <w:uiPriority w:val="48"/>
    <w:rsid w:val="00B86101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blzatrcsosvilgos">
    <w:name w:val="Grid Table Light"/>
    <w:basedOn w:val="Normltblzat"/>
    <w:uiPriority w:val="40"/>
    <w:rsid w:val="00B8610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4">
    <w:name w:val="Plain Table 4"/>
    <w:basedOn w:val="Normltblzat"/>
    <w:uiPriority w:val="44"/>
    <w:rsid w:val="00B8610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drive/folders/1ekJprQNbnR3zlLZc-YULtvKsPiQwXHc4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drive.google.com/drive/folders/1ekJprQNbnR3zlLZc-YULtvKsPiQwXHc4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file/d/1QdvugrcCXtNZhMmmBb1IMkpd0DhFu8rz/view?usp=sharing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hyperlink" Target="http://www.mediapedagogia.hu/digitalis-fuggosegeink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line.hu/felsooktatas/fomo_szindroma_betegseg_facebook_twitter_D56I6D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8886E3C0D227D14A91EC55D26F1EFEDD" ma:contentTypeVersion="8" ma:contentTypeDescription="Új dokumentum létrehozása." ma:contentTypeScope="" ma:versionID="0bdc240431d4ad2550f9e499dee3ea0f">
  <xsd:schema xmlns:xsd="http://www.w3.org/2001/XMLSchema" xmlns:xs="http://www.w3.org/2001/XMLSchema" xmlns:p="http://schemas.microsoft.com/office/2006/metadata/properties" xmlns:ns2="311e7baa-e752-4a4d-8ec9-b0a146266f76" xmlns:ns3="f03d997d-718e-44d7-a6f2-2936d784526f" targetNamespace="http://schemas.microsoft.com/office/2006/metadata/properties" ma:root="true" ma:fieldsID="7c2b9afff43f44da6277a3ad86c49d5a" ns2:_="" ns3:_="">
    <xsd:import namespace="311e7baa-e752-4a4d-8ec9-b0a146266f76"/>
    <xsd:import namespace="f03d997d-718e-44d7-a6f2-2936d78452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e7baa-e752-4a4d-8ec9-b0a146266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3d997d-718e-44d7-a6f2-2936d78452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063C1-696A-4C34-B78E-43FD3B2A7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1e7baa-e752-4a4d-8ec9-b0a146266f76"/>
    <ds:schemaRef ds:uri="f03d997d-718e-44d7-a6f2-2936d78452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259DBE-9099-44E1-A657-7B4A10B1FA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DCDA3A-6341-4A22-B41A-0057E395B8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7306F38-3673-4072-9D0C-18101FA3B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1339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Unit Plan Template</vt:lpstr>
    </vt:vector>
  </TitlesOfParts>
  <Company>ICT</Company>
  <LinksUpToDate>false</LinksUpToDate>
  <CharactersWithSpaces>10564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Plan Template</dc:title>
  <dc:subject/>
  <dc:creator>dr. Főző Attila László</dc:creator>
  <cp:keywords/>
  <dc:description/>
  <cp:lastModifiedBy>Vásárhelyi Virág</cp:lastModifiedBy>
  <cp:revision>2</cp:revision>
  <cp:lastPrinted>2000-11-29T15:18:00Z</cp:lastPrinted>
  <dcterms:created xsi:type="dcterms:W3CDTF">2020-03-05T19:29:00Z</dcterms:created>
  <dcterms:modified xsi:type="dcterms:W3CDTF">2020-03-05T19:29:00Z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4000.00000000000</vt:lpwstr>
  </property>
  <property fmtid="{D5CDD505-2E9C-101B-9397-08002B2CF9AE}" pid="3" name="Project Phase">
    <vt:lpwstr>Module 1</vt:lpwstr>
  </property>
  <property fmtid="{D5CDD505-2E9C-101B-9397-08002B2CF9AE}" pid="4" name="ContentTypeId">
    <vt:lpwstr>0x0101008886E3C0D227D14A91EC55D26F1EFEDD</vt:lpwstr>
  </property>
</Properties>
</file>