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E61" w:rsidRDefault="002A7960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Projektterv sablon</w:t>
      </w:r>
    </w:p>
    <w:p w:rsidR="004542FD" w:rsidRPr="004542FD" w:rsidRDefault="004542FD" w:rsidP="004542FD">
      <w:pPr>
        <w:spacing w:before="400" w:line="288" w:lineRule="auto"/>
        <w:jc w:val="center"/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</w:pPr>
      <w:r w:rsidRPr="004542FD"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t>Könyvtári vagy Könyvtári támogatású pro</w:t>
      </w:r>
      <w:r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t>j</w:t>
      </w:r>
      <w:r w:rsidRPr="004542FD">
        <w:rPr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t>ektekhez</w:t>
      </w:r>
      <w:r w:rsidR="004C23CD">
        <w:rPr>
          <w:rStyle w:val="Vgjegyzet-hivatkozs"/>
          <w:rFonts w:asciiTheme="minorHAnsi" w:hAnsiTheme="minorHAnsi" w:cstheme="minorHAnsi"/>
          <w:b/>
          <w:bCs/>
          <w:smallCaps/>
          <w:color w:val="538135" w:themeColor="accent6" w:themeShade="BF"/>
          <w:sz w:val="44"/>
          <w:szCs w:val="72"/>
          <w:lang w:val="hu-HU"/>
        </w:rPr>
        <w:endnoteReference w:id="1"/>
      </w:r>
    </w:p>
    <w:p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</w:p>
    <w:p w:rsidR="0018710C" w:rsidRPr="00213085" w:rsidRDefault="00514B92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bCs/>
          <w:lang w:val="hu-HU"/>
        </w:rPr>
        <w:lastRenderedPageBreak/>
        <w:t>A</w:t>
      </w:r>
      <w:r w:rsidR="0018710C" w:rsidRPr="00213085">
        <w:rPr>
          <w:rFonts w:asciiTheme="minorHAnsi" w:hAnsiTheme="minorHAnsi" w:cstheme="minorHAnsi"/>
          <w:bCs/>
          <w:lang w:val="hu-HU"/>
        </w:rPr>
        <w:t xml:space="preserve"> kitöltéshez mintaként szolgálnak a Digitális Témahétre készült mintaprojektek</w:t>
      </w:r>
      <w:r w:rsidRPr="00213085">
        <w:rPr>
          <w:rFonts w:asciiTheme="minorHAnsi" w:hAnsiTheme="minorHAnsi" w:cstheme="minorHAnsi"/>
          <w:bCs/>
          <w:lang w:val="hu-HU"/>
        </w:rPr>
        <w:t>, melyek a</w:t>
      </w:r>
      <w:r w:rsidR="00F445C8" w:rsidRPr="00213085">
        <w:rPr>
          <w:rFonts w:asciiTheme="minorHAnsi" w:hAnsiTheme="minorHAnsi" w:cstheme="minorHAnsi"/>
          <w:bCs/>
          <w:lang w:val="hu-HU"/>
        </w:rPr>
        <w:t xml:space="preserve"> </w:t>
      </w:r>
      <w:hyperlink r:id="rId12" w:history="1">
        <w:r w:rsidR="0018710C" w:rsidRPr="00213085">
          <w:rPr>
            <w:rStyle w:val="Hiperhivatkozs"/>
            <w:rFonts w:asciiTheme="minorHAnsi" w:hAnsiTheme="minorHAnsi" w:cstheme="minorHAnsi"/>
            <w:lang w:val="hu-HU"/>
          </w:rPr>
          <w:t xml:space="preserve">Digitális Témahét </w:t>
        </w:r>
        <w:r w:rsidR="00F445C8" w:rsidRPr="00213085">
          <w:rPr>
            <w:rStyle w:val="Hiperhivatkozs"/>
            <w:rFonts w:asciiTheme="minorHAnsi" w:hAnsiTheme="minorHAnsi" w:cstheme="minorHAnsi"/>
            <w:bCs/>
            <w:lang w:val="hu-HU"/>
          </w:rPr>
          <w:t>honlapjának Tudásbázisában</w:t>
        </w:r>
      </w:hyperlink>
      <w:r w:rsidR="00F445C8" w:rsidRPr="00213085">
        <w:rPr>
          <w:rFonts w:asciiTheme="minorHAnsi" w:hAnsiTheme="minorHAnsi" w:cstheme="minorHAnsi"/>
          <w:bCs/>
          <w:lang w:val="hu-HU"/>
        </w:rPr>
        <w:t xml:space="preserve"> érhetők el.</w:t>
      </w:r>
    </w:p>
    <w:p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1D13DE" w:rsidRPr="00B86101" w:rsidRDefault="0018710C" w:rsidP="00C56EE8">
            <w:pPr>
              <w:tabs>
                <w:tab w:val="left" w:pos="1010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  <w:r w:rsidR="00C56EE8">
              <w:rPr>
                <w:rStyle w:val="Vgjegyzet-hivatkozs"/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endnoteReference w:id="2"/>
            </w:r>
          </w:p>
          <w:p w:rsidR="0018710C" w:rsidRPr="00213085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Összefoglalás</w:t>
            </w:r>
          </w:p>
          <w:p w:rsidR="002A7960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rövid, 3-5 mondatos leírása, a kulcsfeladatok ismertetése, a projektmunka bemutatása, valamint a tanulók által felvett szerepek bevezetése.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:rsidR="002A7960" w:rsidRPr="00213085" w:rsidRDefault="002A79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pedagógiai alapjai</w:t>
      </w:r>
      <w:r w:rsidR="004C23CD">
        <w:rPr>
          <w:rStyle w:val="Vgjegyzet-hivatkozs"/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endnoteReference w:id="3"/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:rsidR="003F669D" w:rsidRPr="00213085" w:rsidRDefault="003F669D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keret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tantervi követelmények alapján kitűzött t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artalmi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célok. A követelmények felsorolása egy fontossági sorrendbe állított lista olyan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tudáselemek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kel,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témakörök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kel, amelyeket a tanulóknak a projekt végére teljesíteniük kell.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:rsidR="003F669D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:rsidR="002E31B0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készségfejlesztés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céljai fontossági sorrendben a Nat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 kerettantervek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alapján. Különösen fontos a gondolkodás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</w:t>
            </w:r>
            <w:r w:rsidR="00DB37C7"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21. századi készségek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fejlesztése a digitális technológia támogatásával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)</w:t>
            </w:r>
          </w:p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</w:p>
        </w:tc>
      </w:tr>
      <w:tr w:rsidR="00AA1084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megkezdéséhez szükséges előzetes fogalmi tudás és készségek listája.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:rsidR="00AA1084" w:rsidRPr="00213085" w:rsidRDefault="00AA108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</w:p>
        </w:tc>
      </w:tr>
    </w:tbl>
    <w:p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:rsidTr="005F35E1"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:rsidR="00152BAA" w:rsidRPr="00152BAA" w:rsidRDefault="00152BAA" w:rsidP="00D6234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:rsidTr="005F35E1">
        <w:trPr>
          <w:trHeight w:val="850"/>
        </w:trPr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:rsidTr="005F35E1">
        <w:trPr>
          <w:trHeight w:val="2721"/>
        </w:trPr>
        <w:tc>
          <w:tcPr>
            <w:tcW w:w="2122" w:type="dxa"/>
          </w:tcPr>
          <w:p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</w:tbl>
    <w:p w:rsidR="00152BAA" w:rsidRPr="00152BAA" w:rsidRDefault="00152BAA">
      <w:pPr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  <w:br w:type="page"/>
      </w:r>
    </w:p>
    <w:p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C3041" w:rsidRPr="00213085" w:rsidTr="00691F43">
        <w:trPr>
          <w:trHeight w:val="907"/>
        </w:trPr>
        <w:tc>
          <w:tcPr>
            <w:tcW w:w="3023" w:type="dxa"/>
            <w:shd w:val="clear" w:color="auto" w:fill="auto"/>
          </w:tcPr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</w:tr>
      <w:tr w:rsidR="002A7960" w:rsidRPr="00213085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:rsidR="005A1A2A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Írja le az értékelési módszereket, amelye</w:t>
            </w:r>
            <w:r w:rsidR="00D35B1F">
              <w:rPr>
                <w:rFonts w:asciiTheme="minorHAnsi" w:hAnsiTheme="minorHAnsi" w:cstheme="minorHAnsi"/>
                <w:i/>
                <w:sz w:val="18"/>
                <w:lang w:val="hu-HU"/>
              </w:rPr>
              <w:t>ke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t ön és tanulói használnak a tanulói igény felmérésére, a célok kitűzésére, a fejlődés nyomon követésére, a visszacsatolásra, a gondolkodás és a folyamatok értékelésére és a tanulásra való reflektálásra a projekt során. Használhat grafikus összefoglalást, naplóbejegyzéseket, szöveges jegyzeteket, ellenőrzőlistákat, közös megbeszéléseket, kérdéslistát és értékelő táblázatokat. </w:t>
            </w:r>
          </w:p>
          <w:p w:rsidR="002E31B0" w:rsidRPr="00213085" w:rsidRDefault="002E31B0" w:rsidP="0080760D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Írja le továbbá a tanulási folyamat kézzel fogható bizonyítékait (pl. prezentációk, fogalmazások vagy kiselőadások), valamint a hozzájuk tartozó értékelési rendszert. Részletezze az oktatási folyamatokat, írja le, ki készíti az értékelést és hogyan, illetve </w:t>
            </w:r>
            <w:r w:rsidR="00B95431"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azt, hogy 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mikor.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)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menete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Módszertani eljárások</w:t>
            </w:r>
          </w:p>
          <w:p w:rsidR="003F669D" w:rsidRPr="00213085" w:rsidRDefault="003F669D" w:rsidP="001674AD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Az oktatási ciklus pontos leírása. </w:t>
            </w:r>
            <w:r w:rsidR="001674AD" w:rsidRP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Nevezze meg a projektszakaszok/-lépések célját, részletesen írja le a tanulói tevékenységek folyamatát, és adja meg az elvégzésükhöz szükséges időt, valamint fejtse ki, hogy a tanulók miként vesznek részt saját tanulásuk megtervezésében. Ismertesse, hogy az egyes projektszakaszokban milyen produktumokat/részproduktumokat hoztak létre a tanulók. Kérjük, térjen ki a differenciálás lehetőségeire is!</w:t>
            </w:r>
            <w:r w:rsid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)</w:t>
            </w:r>
            <w:r w:rsidR="001674AD" w:rsidRPr="00213085">
              <w:rPr>
                <w:rFonts w:asciiTheme="minorHAnsi" w:hAnsiTheme="minorHAnsi" w:cstheme="minorHAnsi"/>
                <w:color w:val="auto"/>
                <w:lang w:val="hu-HU" w:bidi="he-IL"/>
              </w:rPr>
              <w:t xml:space="preserve"> </w:t>
            </w:r>
          </w:p>
        </w:tc>
      </w:tr>
    </w:tbl>
    <w:p w:rsidR="00B44CE7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5643AA" w:rsidRPr="00415DA2" w:rsidRDefault="005643AA" w:rsidP="005643AA">
      <w:pPr>
        <w:shd w:val="clear" w:color="auto" w:fill="538135" w:themeFill="accent6" w:themeFillShade="BF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A projekt </w:t>
      </w: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könyvtári támogatásának módja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643AA" w:rsidRPr="00213085" w:rsidTr="00AC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5643AA" w:rsidRDefault="005643AA" w:rsidP="005643AA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Azokat a szolgáltatásokat, módszereket, eszközöket sorolják és mutassák be röviden, amivel a könyvtár és könyvtárosai segítették a pedagógusok és a diákok munkáját. Ezek szerepeljenek a projektsablon más vonatkozó részein is, de itt egyben is kerüljenek felsorolásra, bemutatásra.)</w:t>
            </w:r>
            <w:r w:rsidRPr="00213085">
              <w:rPr>
                <w:rFonts w:asciiTheme="minorHAnsi" w:hAnsiTheme="minorHAnsi" w:cstheme="minorHAnsi"/>
                <w:color w:val="auto"/>
                <w:lang w:val="hu-HU" w:bidi="he-IL"/>
              </w:rPr>
              <w:t xml:space="preserve"> </w:t>
            </w:r>
          </w:p>
          <w:p w:rsidR="005643AA" w:rsidRPr="00213085" w:rsidRDefault="005643AA" w:rsidP="005643AA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</w:p>
        </w:tc>
      </w:tr>
    </w:tbl>
    <w:p w:rsidR="005643AA" w:rsidRPr="00213085" w:rsidRDefault="005643AA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72582E" w:rsidRPr="00213085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72582E" w:rsidRPr="00213085" w:rsidRDefault="0072582E" w:rsidP="004542FD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A projekt megvalósítása során használ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t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 közgyűjteményi források </w:t>
            </w:r>
            <w:r w:rsidR="004542FD" w:rsidRPr="004542FD">
              <w:rPr>
                <w:rFonts w:asciiTheme="minorHAnsi" w:hAnsiTheme="minorHAnsi" w:cstheme="minorHAnsi"/>
                <w:i/>
                <w:color w:val="538135" w:themeColor="accent6" w:themeShade="BF"/>
                <w:sz w:val="18"/>
                <w:lang w:val="hu-HU"/>
              </w:rPr>
              <w:t>felsorolása</w:t>
            </w:r>
            <w:r w:rsidR="004542FD">
              <w:rPr>
                <w:rStyle w:val="Vgjegyzet-hivatkozs"/>
                <w:rFonts w:asciiTheme="minorHAnsi" w:hAnsiTheme="minorHAnsi" w:cstheme="minorHAnsi"/>
                <w:i/>
                <w:sz w:val="18"/>
                <w:lang w:val="hu-HU"/>
              </w:rPr>
              <w:endnoteReference w:id="4"/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.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)</w:t>
            </w:r>
          </w:p>
        </w:tc>
      </w:tr>
    </w:tbl>
    <w:p w:rsidR="004542FD" w:rsidRPr="00415DA2" w:rsidRDefault="004542FD" w:rsidP="004542FD">
      <w:pPr>
        <w:shd w:val="clear" w:color="auto" w:fill="538135" w:themeFill="accent6" w:themeFillShade="BF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projekt </w:t>
      </w: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 felhasznált irodalom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4542FD" w:rsidRPr="00213085" w:rsidTr="00AC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4542FD" w:rsidRPr="004542FD" w:rsidRDefault="004542FD" w:rsidP="004542FD">
            <w:pPr>
              <w:spacing w:before="120" w:line="288" w:lineRule="auto"/>
              <w:ind w:left="720" w:hanging="720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lang w:val="hu-HU" w:bidi="he-IL"/>
              </w:rPr>
            </w:pPr>
            <w:r w:rsidRPr="004542FD">
              <w:rPr>
                <w:rFonts w:asciiTheme="minorHAnsi" w:hAnsiTheme="minorHAnsi" w:cstheme="minorHAnsi"/>
                <w:i/>
                <w:color w:val="auto"/>
                <w:sz w:val="18"/>
                <w:lang w:val="hu-HU" w:bidi="he-IL"/>
              </w:rPr>
              <w:t>(Itt adja meg azokat a forrásokat, melyek az ötleteket, módszertani segítséget nyújtották.)</w:t>
            </w:r>
          </w:p>
          <w:p w:rsidR="004542FD" w:rsidRPr="00213085" w:rsidRDefault="004542FD" w:rsidP="004542FD">
            <w:pPr>
              <w:spacing w:before="120" w:line="288" w:lineRule="auto"/>
              <w:ind w:left="720" w:hanging="720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</w:p>
        </w:tc>
      </w:tr>
    </w:tbl>
    <w:p w:rsidR="004542FD" w:rsidRPr="00213085" w:rsidRDefault="004542FD" w:rsidP="004542FD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:rsidR="00B86101" w:rsidRPr="00415DA2" w:rsidRDefault="00B86101" w:rsidP="00B86101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Szempontok a hatékony projekt</w:t>
      </w:r>
      <w:r w:rsidRPr="00B86101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</w:t>
      </w:r>
    </w:p>
    <w:tbl>
      <w:tblPr>
        <w:tblStyle w:val="Tblzategyszer41"/>
        <w:tblW w:w="907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B610DD" w:rsidRPr="00071F4C" w:rsidTr="00B61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:rsidR="00B610DD" w:rsidRDefault="00CD4DE4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2435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Az iskola regisztrált a Digitális Témahét honlapon.</w:t>
            </w:r>
          </w:p>
        </w:tc>
      </w:tr>
      <w:tr w:rsidR="00BB4E70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  <w:vAlign w:val="center"/>
          </w:tcPr>
          <w:p w:rsidR="00B86101" w:rsidRPr="00BB486A" w:rsidRDefault="00CD4DE4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676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F35E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mini projekt megvalósítására legalább 5 tanóra áll rendelkezésre.</w:t>
            </w:r>
          </w:p>
        </w:tc>
      </w:tr>
      <w:tr w:rsidR="00B610DD" w:rsidRPr="00071F4C" w:rsidTr="00B610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:rsidR="00B610DD" w:rsidRDefault="00CD4DE4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506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tanulási folyamat középpontjában a tanulók állnak.</w:t>
            </w:r>
          </w:p>
        </w:tc>
      </w:tr>
      <w:tr w:rsidR="00CA3E5A" w:rsidRPr="00071F4C" w:rsidTr="00D4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596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kapcsolódik a mindennapi élethez.</w:t>
            </w:r>
          </w:p>
        </w:tc>
      </w:tr>
      <w:tr w:rsidR="00CA3E5A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CA3E5A" w:rsidRPr="00BB486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4377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>
                  <w:rPr>
                    <w:rFonts w:ascii="MS Gothic" w:eastAsia="MS Gothic" w:hAnsi="MS Gothic" w:cstheme="minorHAnsi" w:hint="eastAsia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a tantervi követelményekkel összehangolt, fontos tanulási célokra összpontosít.</w:t>
            </w:r>
          </w:p>
        </w:tc>
      </w:tr>
      <w:tr w:rsidR="00CA3E5A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Pr="00BB486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3428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feladataiban legyen kihívás, problémamegoldás, kutatás, vizsgálódási lehetőség. </w:t>
            </w:r>
          </w:p>
        </w:tc>
      </w:tr>
      <w:tr w:rsidR="00CA3E5A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CA3E5A" w:rsidRPr="00BB486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5044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projektre jellemző a multidiszciplináris megközelítés.</w:t>
            </w:r>
          </w:p>
        </w:tc>
      </w:tr>
      <w:tr w:rsidR="00CA3E5A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Pr="00BB486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990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egymással összefüggő feladatokat és tevékenységeket tartalmaz, amelyeket adott időtartam alatt kell végrehajtani.</w:t>
            </w:r>
          </w:p>
        </w:tc>
      </w:tr>
      <w:tr w:rsidR="00CA3E5A" w:rsidRPr="00071F4C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:rsidR="00CA3E5A" w:rsidRPr="00BB486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088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során folyamatos, többféle típusú értékelés történik.</w:t>
            </w:r>
          </w:p>
        </w:tc>
      </w:tr>
      <w:tr w:rsidR="00CA3E5A" w:rsidRPr="00071F4C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:rsidR="00CA3E5A" w:rsidRPr="00BB486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9164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tanulók a megszerzett tudást és készségeket bizonyítják a projekt produktumaiban, amelyek publikálhatók, előadhatók vagy bemutathatók.</w:t>
            </w:r>
          </w:p>
        </w:tc>
      </w:tr>
      <w:tr w:rsidR="00CA3E5A" w:rsidRPr="00071F4C" w:rsidTr="00B3273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:rsidR="00CA3E5A" w:rsidRPr="00BB486A" w:rsidRDefault="00CD4DE4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6851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céljai között szerepel a tanulók digitális kompetenciájának fejlesztése.</w:t>
            </w:r>
          </w:p>
        </w:tc>
      </w:tr>
      <w:tr w:rsidR="00CA3E5A" w:rsidRPr="00071F4C" w:rsidTr="00C04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bottom w:val="nil"/>
            </w:tcBorders>
            <w:shd w:val="clear" w:color="auto" w:fill="E7B73F"/>
          </w:tcPr>
          <w:p w:rsidR="00CA3E5A" w:rsidRPr="00BB486A" w:rsidRDefault="00CD4DE4" w:rsidP="00CA3E5A">
            <w:pPr>
              <w:pStyle w:val="NormlWeb"/>
              <w:shd w:val="clear" w:color="auto" w:fill="E7B73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6478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megvalósításában fontos szerepet játszik a digitális technológia </w:t>
            </w:r>
            <w:r w:rsidR="00CA3E5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tudatos és alkotó </w:t>
            </w:r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eszközként való alkalmazása.</w:t>
            </w:r>
          </w:p>
        </w:tc>
      </w:tr>
      <w:tr w:rsidR="00E24F40" w:rsidRPr="00071F4C" w:rsidTr="00C043B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shd w:val="clear" w:color="auto" w:fill="538135" w:themeFill="accent6" w:themeFillShade="BF"/>
          </w:tcPr>
          <w:p w:rsidR="00E24F40" w:rsidRPr="00D626D8" w:rsidRDefault="00CD4DE4" w:rsidP="00E24F40">
            <w:pPr>
              <w:pStyle w:val="NormlWeb"/>
              <w:shd w:val="clear" w:color="auto" w:fill="538135" w:themeFill="accent6" w:themeFillShade="B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smallCaps/>
                <w:color w:val="FFFFFF" w:themeColor="background1"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color w:val="FFFFFF" w:themeColor="background1"/>
                  <w:sz w:val="28"/>
                  <w:szCs w:val="28"/>
                  <w:lang w:eastAsia="en-US"/>
                </w:rPr>
                <w:id w:val="-15461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40" w:rsidRPr="00D626D8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color w:val="FFFFFF" w:themeColor="background1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24F40" w:rsidRPr="00D626D8">
              <w:rPr>
                <w:rFonts w:asciiTheme="minorHAnsi" w:eastAsiaTheme="minorHAnsi" w:hAnsiTheme="minorHAnsi" w:cstheme="minorHAnsi"/>
                <w:b w:val="0"/>
                <w:bCs w:val="0"/>
                <w:smallCaps/>
                <w:color w:val="FFFFFF" w:themeColor="background1"/>
                <w:lang w:eastAsia="en-US"/>
              </w:rPr>
              <w:t xml:space="preserve"> A projekt során a tanulók önállóan (is) dolgoznak információforrásokkal, nem kapnak készen minden szükséges információt.</w:t>
            </w:r>
          </w:p>
        </w:tc>
      </w:tr>
      <w:tr w:rsidR="00E24F40" w:rsidRPr="00071F4C" w:rsidTr="00C043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4" w:space="0" w:color="BF8F00" w:themeColor="accent4" w:themeShade="BF"/>
            </w:tcBorders>
            <w:shd w:val="clear" w:color="auto" w:fill="538135" w:themeFill="accent6" w:themeFillShade="BF"/>
          </w:tcPr>
          <w:p w:rsidR="00E24F40" w:rsidRPr="00D626D8" w:rsidRDefault="00CD4DE4" w:rsidP="00E24F40">
            <w:pPr>
              <w:pStyle w:val="NormlWeb"/>
              <w:shd w:val="clear" w:color="auto" w:fill="538135" w:themeFill="accent6" w:themeFillShade="B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smallCaps/>
                <w:color w:val="FFFFFF" w:themeColor="background1"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color w:val="FFFFFF" w:themeColor="background1"/>
                  <w:sz w:val="28"/>
                  <w:szCs w:val="28"/>
                  <w:lang w:eastAsia="en-US"/>
                </w:rPr>
                <w:id w:val="180087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40" w:rsidRPr="00D626D8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color w:val="FFFFFF" w:themeColor="background1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24F40" w:rsidRPr="00D626D8">
              <w:rPr>
                <w:rFonts w:asciiTheme="minorHAnsi" w:eastAsiaTheme="minorHAnsi" w:hAnsiTheme="minorHAnsi" w:cstheme="minorHAnsi"/>
                <w:b w:val="0"/>
                <w:bCs w:val="0"/>
                <w:smallCaps/>
                <w:color w:val="FFFFFF" w:themeColor="background1"/>
                <w:lang w:eastAsia="en-US"/>
              </w:rPr>
              <w:t xml:space="preserve"> A projekt</w:t>
            </w:r>
            <w:r w:rsidR="00C043B7" w:rsidRPr="00D626D8">
              <w:rPr>
                <w:rFonts w:asciiTheme="minorHAnsi" w:eastAsiaTheme="minorHAnsi" w:hAnsiTheme="minorHAnsi" w:cstheme="minorHAnsi"/>
                <w:b w:val="0"/>
                <w:bCs w:val="0"/>
                <w:smallCaps/>
                <w:color w:val="FFFFFF" w:themeColor="background1"/>
                <w:lang w:eastAsia="en-US"/>
              </w:rPr>
              <w:t xml:space="preserve"> során könyvtári és könyvtárosi támogatás érhető el a pedagógusok és/vagy a tanulók számára.</w:t>
            </w:r>
          </w:p>
        </w:tc>
      </w:tr>
    </w:tbl>
    <w:p w:rsidR="000C3041" w:rsidRPr="00213085" w:rsidRDefault="000C3041" w:rsidP="00B86101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0C3041" w:rsidRPr="00213085" w:rsidSect="009425D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DE4" w:rsidRDefault="00CD4DE4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:rsidR="00CD4DE4" w:rsidRDefault="00CD4DE4">
      <w:pPr>
        <w:rPr>
          <w:lang w:val="hu-HU"/>
        </w:rPr>
      </w:pPr>
      <w:r>
        <w:rPr>
          <w:lang w:val="hu-HU"/>
        </w:rPr>
        <w:continuationSeparator/>
      </w:r>
    </w:p>
  </w:endnote>
  <w:endnote w:id="1">
    <w:p w:rsidR="004C23CD" w:rsidRPr="00B4174D" w:rsidRDefault="004C23CD">
      <w:pPr>
        <w:pStyle w:val="Vgjegyzetszvege"/>
        <w:rPr>
          <w:rFonts w:asciiTheme="minorHAnsi" w:hAnsiTheme="minorHAnsi" w:cstheme="minorHAnsi"/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</w:t>
      </w:r>
      <w:r w:rsidRPr="00B4174D">
        <w:rPr>
          <w:rFonts w:asciiTheme="minorHAnsi" w:hAnsiTheme="minorHAnsi" w:cstheme="minorHAnsi"/>
          <w:lang w:val="hu-HU"/>
        </w:rPr>
        <w:t>A sablonban zölddel jelöljük az eredeti sablontól való eltéréseket és végjegyzetekben teszünk kiegészítő magyarázatokat, kéréseket. Kérjük, a beadandó dokumentumból ezeket a végjegyzeteket töröljék ki!</w:t>
      </w:r>
    </w:p>
  </w:endnote>
  <w:endnote w:id="2">
    <w:p w:rsidR="00C56EE8" w:rsidRPr="00B4174D" w:rsidRDefault="00C56EE8">
      <w:pPr>
        <w:pStyle w:val="Vgjegyzetszvege"/>
        <w:rPr>
          <w:rFonts w:asciiTheme="minorHAnsi" w:hAnsiTheme="minorHAnsi" w:cstheme="minorHAnsi"/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</w:t>
      </w:r>
      <w:r w:rsidRPr="00B4174D">
        <w:rPr>
          <w:rFonts w:asciiTheme="minorHAnsi" w:hAnsiTheme="minorHAnsi" w:cstheme="minorHAnsi"/>
          <w:lang w:val="hu-HU"/>
        </w:rPr>
        <w:t>Kérjük a munkakört, az oktatott tárgyakat is megnevezni</w:t>
      </w:r>
      <w:r w:rsidR="004C23CD" w:rsidRPr="00B4174D">
        <w:rPr>
          <w:rFonts w:asciiTheme="minorHAnsi" w:hAnsiTheme="minorHAnsi" w:cstheme="minorHAnsi"/>
          <w:lang w:val="hu-HU"/>
        </w:rPr>
        <w:t>!</w:t>
      </w:r>
      <w:r w:rsidRPr="00B4174D">
        <w:rPr>
          <w:rFonts w:asciiTheme="minorHAnsi" w:hAnsiTheme="minorHAnsi" w:cstheme="minorHAnsi"/>
          <w:lang w:val="hu-HU"/>
        </w:rPr>
        <w:t xml:space="preserve"> Pl.: könyvtárostanár, fizika-történelem szakos tanár</w:t>
      </w:r>
    </w:p>
  </w:endnote>
  <w:endnote w:id="3">
    <w:p w:rsidR="004C23CD" w:rsidRPr="00B4174D" w:rsidRDefault="004C23CD">
      <w:pPr>
        <w:pStyle w:val="Vgjegyzetszvege"/>
        <w:rPr>
          <w:rFonts w:asciiTheme="minorHAnsi" w:hAnsiTheme="minorHAnsi" w:cstheme="minorHAnsi"/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K</w:t>
      </w:r>
      <w:r w:rsidR="005643AA" w:rsidRPr="00B4174D">
        <w:rPr>
          <w:rFonts w:asciiTheme="minorHAnsi" w:hAnsiTheme="minorHAnsi" w:cstheme="minorHAnsi"/>
        </w:rPr>
        <w:t>érjük az információs műveltséghez, könyvtárhasználathoz kapcsolódóakat külön kiemelni! Praktikus egy strukturált felsorolás.</w:t>
      </w:r>
    </w:p>
  </w:endnote>
  <w:endnote w:id="4">
    <w:p w:rsidR="004542FD" w:rsidRPr="004542FD" w:rsidRDefault="004542FD">
      <w:pPr>
        <w:pStyle w:val="Vgjegyzetszvege"/>
        <w:rPr>
          <w:lang w:val="hu-HU"/>
        </w:rPr>
      </w:pPr>
      <w:r w:rsidRPr="00B4174D">
        <w:rPr>
          <w:rStyle w:val="Vgjegyzet-hivatkozs"/>
          <w:rFonts w:asciiTheme="minorHAnsi" w:hAnsiTheme="minorHAnsi" w:cstheme="minorHAnsi"/>
        </w:rPr>
        <w:endnoteRef/>
      </w:r>
      <w:r w:rsidRPr="00B4174D">
        <w:rPr>
          <w:rFonts w:asciiTheme="minorHAnsi" w:hAnsiTheme="minorHAnsi" w:cstheme="minorHAnsi"/>
        </w:rPr>
        <w:t xml:space="preserve"> </w:t>
      </w:r>
      <w:r w:rsidR="004C23CD" w:rsidRPr="00B4174D">
        <w:rPr>
          <w:rFonts w:asciiTheme="minorHAnsi" w:hAnsiTheme="minorHAnsi" w:cstheme="minorHAnsi"/>
          <w:lang w:val="hu-HU"/>
        </w:rPr>
        <w:t>N</w:t>
      </w:r>
      <w:r w:rsidRPr="00B4174D">
        <w:rPr>
          <w:rFonts w:asciiTheme="minorHAnsi" w:hAnsiTheme="minorHAnsi" w:cstheme="minorHAnsi"/>
          <w:lang w:val="hu-HU"/>
        </w:rPr>
        <w:t>e csak linket adjon meg, hanem egyértelműen azonosítsa minimálisan az alábbi adatokkal: Adatbázis, szolgáltatás neve, kiadó intézmény, link (Ha lezárt tartalomról van szó, akkor kell a megjelenési idő.)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val="hu-HU"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46F2" w:rsidRPr="00A246F2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  <w:lang w:val="hu-HU"/>
                            </w:rPr>
                            <w:t>5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A246F2" w:rsidRPr="00A246F2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  <w:lang w:val="hu-HU"/>
                      </w:rPr>
                      <w:t>5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:rsidR="00EB65CB" w:rsidRPr="005321AE" w:rsidRDefault="00EB65CB" w:rsidP="00EB65CB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6476A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val="hu-HU"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:rsidR="00213085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:rsidR="00EB65CB" w:rsidRPr="005321AE" w:rsidRDefault="00EB65CB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6476A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DE4" w:rsidRDefault="00CD4DE4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:rsidR="00CD4DE4" w:rsidRDefault="00CD4DE4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00E1" w:rsidRPr="005321AE" w:rsidTr="0021308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:rsidTr="00F513A4">
            <w:trPr>
              <w:trHeight w:val="1146"/>
            </w:trPr>
            <w:tc>
              <w:tcPr>
                <w:tcW w:w="4776" w:type="dxa"/>
                <w:vAlign w:val="center"/>
              </w:tcPr>
              <w:p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val="hu-HU" w:eastAsia="hu-HU"/>
                  </w:rPr>
                  <w:drawing>
                    <wp:inline distT="0" distB="0" distL="0" distR="0" wp14:anchorId="69E5AADF" wp14:editId="2AD929EB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4776" w:type="dxa"/>
                <w:vAlign w:val="center"/>
              </w:tcPr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:rsidR="008D00E1" w:rsidRPr="005321AE" w:rsidRDefault="008D00E1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22FC1" w:rsidRPr="005321AE" w:rsidTr="004934EA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:rsidTr="00213085">
            <w:trPr>
              <w:trHeight w:val="1146"/>
            </w:trPr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val="hu-HU" w:eastAsia="hu-HU"/>
                  </w:rPr>
                  <w:drawing>
                    <wp:inline distT="0" distB="0" distL="0" distR="0" wp14:anchorId="37547C8A" wp14:editId="3F3A98FE">
                      <wp:extent cx="1931400" cy="428400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:rsidR="00122FC1" w:rsidRPr="005321AE" w:rsidRDefault="00122FC1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8.5pt;height:128.5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3"/>
    <w:rsid w:val="000260BB"/>
    <w:rsid w:val="00066951"/>
    <w:rsid w:val="000C3041"/>
    <w:rsid w:val="00122FC1"/>
    <w:rsid w:val="00124284"/>
    <w:rsid w:val="00135EBC"/>
    <w:rsid w:val="00145BA8"/>
    <w:rsid w:val="00152BAA"/>
    <w:rsid w:val="001674AD"/>
    <w:rsid w:val="0018710C"/>
    <w:rsid w:val="00190A6F"/>
    <w:rsid w:val="001B5311"/>
    <w:rsid w:val="001D13DE"/>
    <w:rsid w:val="001F5A3D"/>
    <w:rsid w:val="00213085"/>
    <w:rsid w:val="00223774"/>
    <w:rsid w:val="00224FCC"/>
    <w:rsid w:val="002440BC"/>
    <w:rsid w:val="00244D17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90627"/>
    <w:rsid w:val="003C3440"/>
    <w:rsid w:val="003E1BC4"/>
    <w:rsid w:val="003F669D"/>
    <w:rsid w:val="00402008"/>
    <w:rsid w:val="00402277"/>
    <w:rsid w:val="004134BD"/>
    <w:rsid w:val="00415DA2"/>
    <w:rsid w:val="00437452"/>
    <w:rsid w:val="004542FD"/>
    <w:rsid w:val="00455E73"/>
    <w:rsid w:val="004611EA"/>
    <w:rsid w:val="004835CA"/>
    <w:rsid w:val="004A258F"/>
    <w:rsid w:val="004A7C32"/>
    <w:rsid w:val="004B0758"/>
    <w:rsid w:val="004B199A"/>
    <w:rsid w:val="004C23CD"/>
    <w:rsid w:val="004E39F6"/>
    <w:rsid w:val="004F1E7C"/>
    <w:rsid w:val="00514B92"/>
    <w:rsid w:val="00540EDC"/>
    <w:rsid w:val="00541D20"/>
    <w:rsid w:val="005643AA"/>
    <w:rsid w:val="00572730"/>
    <w:rsid w:val="005A1A2A"/>
    <w:rsid w:val="005A3C65"/>
    <w:rsid w:val="005E36AB"/>
    <w:rsid w:val="005F35E1"/>
    <w:rsid w:val="00605454"/>
    <w:rsid w:val="006B551E"/>
    <w:rsid w:val="006D2623"/>
    <w:rsid w:val="006F7C4B"/>
    <w:rsid w:val="007107EA"/>
    <w:rsid w:val="0072326E"/>
    <w:rsid w:val="0072582E"/>
    <w:rsid w:val="00726223"/>
    <w:rsid w:val="007502DB"/>
    <w:rsid w:val="007622B3"/>
    <w:rsid w:val="007655F4"/>
    <w:rsid w:val="007C2EB4"/>
    <w:rsid w:val="007D1727"/>
    <w:rsid w:val="007D5EB5"/>
    <w:rsid w:val="007F141C"/>
    <w:rsid w:val="00801277"/>
    <w:rsid w:val="0080290B"/>
    <w:rsid w:val="0080760D"/>
    <w:rsid w:val="00857FDE"/>
    <w:rsid w:val="008D00E1"/>
    <w:rsid w:val="008E7E13"/>
    <w:rsid w:val="00921BEF"/>
    <w:rsid w:val="00930482"/>
    <w:rsid w:val="009425D9"/>
    <w:rsid w:val="0095306C"/>
    <w:rsid w:val="009557A1"/>
    <w:rsid w:val="009838D1"/>
    <w:rsid w:val="00993E61"/>
    <w:rsid w:val="009C20AC"/>
    <w:rsid w:val="00A05B88"/>
    <w:rsid w:val="00A12126"/>
    <w:rsid w:val="00A142D5"/>
    <w:rsid w:val="00A175BF"/>
    <w:rsid w:val="00A246F2"/>
    <w:rsid w:val="00A45A6C"/>
    <w:rsid w:val="00A535CB"/>
    <w:rsid w:val="00A90CD4"/>
    <w:rsid w:val="00AA1084"/>
    <w:rsid w:val="00B302D4"/>
    <w:rsid w:val="00B4174D"/>
    <w:rsid w:val="00B44CE7"/>
    <w:rsid w:val="00B610DD"/>
    <w:rsid w:val="00B86101"/>
    <w:rsid w:val="00B95431"/>
    <w:rsid w:val="00BB42B4"/>
    <w:rsid w:val="00BB486A"/>
    <w:rsid w:val="00BB4E70"/>
    <w:rsid w:val="00C043B7"/>
    <w:rsid w:val="00C56EE8"/>
    <w:rsid w:val="00C71D02"/>
    <w:rsid w:val="00CA3E5A"/>
    <w:rsid w:val="00CB3F13"/>
    <w:rsid w:val="00CD4DE4"/>
    <w:rsid w:val="00D1651E"/>
    <w:rsid w:val="00D35B1F"/>
    <w:rsid w:val="00D626D8"/>
    <w:rsid w:val="00D7163A"/>
    <w:rsid w:val="00D82AEE"/>
    <w:rsid w:val="00DB28EE"/>
    <w:rsid w:val="00DB37C7"/>
    <w:rsid w:val="00DD580B"/>
    <w:rsid w:val="00DE2B58"/>
    <w:rsid w:val="00E04BE6"/>
    <w:rsid w:val="00E06C88"/>
    <w:rsid w:val="00E1089D"/>
    <w:rsid w:val="00E13EE8"/>
    <w:rsid w:val="00E24F40"/>
    <w:rsid w:val="00E5740E"/>
    <w:rsid w:val="00E60206"/>
    <w:rsid w:val="00EB65CB"/>
    <w:rsid w:val="00EE2997"/>
    <w:rsid w:val="00F24858"/>
    <w:rsid w:val="00F43E6B"/>
    <w:rsid w:val="00F445C8"/>
    <w:rsid w:val="00F8450F"/>
    <w:rsid w:val="00FB75C3"/>
    <w:rsid w:val="00FD3328"/>
    <w:rsid w:val="00FE6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3BF0E"/>
  <w15:docId w15:val="{19B1F8CB-D073-436D-BC45-0A74C70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72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customStyle="1" w:styleId="Tblzatrcsos25jellszn1">
    <w:name w:val="Táblázat (rácsos) 2 – 5. jelölőszín1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blzatrcsos34jellszn1">
    <w:name w:val="Táblázat (rácsos) 3 – 4. jelölőszín1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blzatrcsosvilgos1">
    <w:name w:val="Táblázat (rácsos) – világos1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egyszer41">
    <w:name w:val="Táblázat (egyszerű) 41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gjegyzetszvege">
    <w:name w:val="endnote text"/>
    <w:basedOn w:val="Norml"/>
    <w:link w:val="VgjegyzetszvegeChar"/>
    <w:rsid w:val="00C56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56EE8"/>
    <w:rPr>
      <w:lang w:val="en-US" w:eastAsia="en-US"/>
    </w:rPr>
  </w:style>
  <w:style w:type="character" w:styleId="Vgjegyzet-hivatkozs">
    <w:name w:val="endnote reference"/>
    <w:basedOn w:val="Bekezdsalapbettpusa"/>
    <w:rsid w:val="00C56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istemahet.hu/tudasbazi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33F1B-CB7C-4000-8AF1-2463203A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Vásárhelyi Virág</cp:lastModifiedBy>
  <cp:revision>3</cp:revision>
  <cp:lastPrinted>2000-11-29T15:18:00Z</cp:lastPrinted>
  <dcterms:created xsi:type="dcterms:W3CDTF">2020-04-27T12:25:00Z</dcterms:created>
  <dcterms:modified xsi:type="dcterms:W3CDTF">2020-04-27T12:27:00Z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