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A4BE5FC" w14:textId="77777777" w:rsidR="000755F0" w:rsidRDefault="00E53C5C">
      <w:pPr>
        <w:pStyle w:val="Cmsor1"/>
      </w:pPr>
      <w:bookmarkStart w:id="0" w:name="gjdgxs" w:colFirst="0" w:colLast="0"/>
      <w:bookmarkStart w:id="1" w:name="_GoBack"/>
      <w:bookmarkEnd w:id="0"/>
      <w:bookmarkEnd w:id="1"/>
      <w:r>
        <w:t>HŐ-SOK(K) projektterv</w:t>
      </w:r>
    </w:p>
    <w:p w14:paraId="5CC2DBB9" w14:textId="77777777" w:rsidR="000755F0" w:rsidRDefault="000755F0"/>
    <w:tbl>
      <w:tblPr>
        <w:tblStyle w:val="a"/>
        <w:tblW w:w="1049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91"/>
      </w:tblGrid>
      <w:tr w:rsidR="000755F0" w14:paraId="14FA5025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3A74269E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Készítette:</w:t>
            </w:r>
          </w:p>
        </w:tc>
      </w:tr>
      <w:tr w:rsidR="000755F0" w14:paraId="1E1E6235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61E15FA0" w14:textId="77777777" w:rsidR="000755F0" w:rsidRDefault="00E53C5C">
            <w:r>
              <w:rPr>
                <w:rFonts w:ascii="Calibri" w:eastAsia="Calibri" w:hAnsi="Calibri" w:cs="Calibri"/>
                <w:sz w:val="20"/>
                <w:szCs w:val="20"/>
              </w:rPr>
              <w:t xml:space="preserve">Somogyi Ágota, Oláhné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Nádasdi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Zsuzsanna</w:t>
            </w:r>
          </w:p>
        </w:tc>
      </w:tr>
      <w:tr w:rsidR="000755F0" w14:paraId="34663B68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0EAA4002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Összefoglalás</w:t>
            </w:r>
          </w:p>
        </w:tc>
      </w:tr>
      <w:tr w:rsidR="000755F0" w14:paraId="50B4E0B3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5101E4D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projekt során a tanulók csoportokban végeznek kutatásokat, méréseket a környezetük hőmérséklet változásával kapcsolatban. Digitális tananyagok és IKT eszközök segítségével kísérleteket figyelnek meg és elemeznek. Internetes adatbázisok alapján kutatják,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befolyásolja a hőmérséklet változása az élőlények életműködését.  A tanulók a kutatási tapasztalataikat kutatási naplóban rögzítik, eredményeiket digitális formában - poszter, szórólap - társaikkal is megosztják.  A projekt végén játékos formában el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lenőrzik az átadott ismereteket.</w:t>
            </w:r>
          </w:p>
        </w:tc>
      </w:tr>
      <w:tr w:rsidR="000755F0" w14:paraId="63EDCD89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461D0FA3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Tantárgyak köre</w:t>
            </w:r>
          </w:p>
        </w:tc>
      </w:tr>
      <w:tr w:rsidR="000755F0" w14:paraId="63CD8370" w14:textId="77777777" w:rsidTr="000755F0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34F2DB22" w14:textId="77777777" w:rsidR="000755F0" w:rsidRDefault="00E53C5C">
            <w:r>
              <w:rPr>
                <w:rFonts w:ascii="Calibri" w:eastAsia="Calibri" w:hAnsi="Calibri" w:cs="Calibri"/>
                <w:sz w:val="20"/>
                <w:szCs w:val="20"/>
              </w:rPr>
              <w:t>biológia, fizika, földrajz, informatika, kémia, matematika</w:t>
            </w:r>
          </w:p>
        </w:tc>
      </w:tr>
      <w:tr w:rsidR="000755F0" w14:paraId="2F5F9211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5E384297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Évfolyamok</w:t>
            </w:r>
          </w:p>
        </w:tc>
      </w:tr>
      <w:tr w:rsidR="000755F0" w14:paraId="678EBBC5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00736FA5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7-8. évfolyam</w:t>
            </w:r>
          </w:p>
        </w:tc>
      </w:tr>
      <w:tr w:rsidR="000755F0" w14:paraId="7AC00620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69C6628F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Időtartam </w:t>
            </w:r>
          </w:p>
        </w:tc>
      </w:tr>
      <w:tr w:rsidR="000755F0" w14:paraId="334B9386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shd w:val="clear" w:color="auto" w:fill="DEEAF6"/>
          </w:tcPr>
          <w:p w14:paraId="33B7F555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 xml:space="preserve">25 tanóra (25x45 perc), részleteiben is megvalósítható, akár 5, 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10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illetve 15 tanórában is.</w:t>
            </w:r>
          </w:p>
        </w:tc>
      </w:tr>
    </w:tbl>
    <w:p w14:paraId="756746C1" w14:textId="77777777" w:rsidR="000755F0" w:rsidRDefault="000755F0"/>
    <w:p w14:paraId="16125A78" w14:textId="77777777" w:rsidR="000755F0" w:rsidRDefault="00E53C5C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 projekt pedagógiai alapjai</w:t>
      </w:r>
    </w:p>
    <w:tbl>
      <w:tblPr>
        <w:tblStyle w:val="a0"/>
        <w:tblW w:w="1049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632"/>
        <w:gridCol w:w="8235"/>
        <w:gridCol w:w="6"/>
      </w:tblGrid>
      <w:tr w:rsidR="000755F0" w14:paraId="0AE9F721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gridSpan w:val="4"/>
            <w:shd w:val="clear" w:color="auto" w:fill="DEEAF6"/>
          </w:tcPr>
          <w:p w14:paraId="592566EA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Tartalmi követelmények</w:t>
            </w:r>
          </w:p>
        </w:tc>
      </w:tr>
      <w:tr w:rsidR="000755F0" w14:paraId="47BAFAAC" w14:textId="77777777" w:rsidTr="000755F0">
        <w:trPr>
          <w:trHeight w:val="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1" w:type="dxa"/>
            <w:gridSpan w:val="4"/>
            <w:shd w:val="clear" w:color="auto" w:fill="DEEAF6"/>
          </w:tcPr>
          <w:p w14:paraId="4CBA517A" w14:textId="77777777" w:rsidR="000755F0" w:rsidRDefault="00E53C5C">
            <w:pPr>
              <w:ind w:right="-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informatika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: </w:t>
            </w:r>
          </w:p>
          <w:p w14:paraId="22D4A0C5" w14:textId="77777777" w:rsidR="000755F0" w:rsidRDefault="00E53C5C">
            <w:pPr>
              <w:ind w:right="-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Infokommunikáció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>:</w:t>
            </w:r>
          </w:p>
          <w:p w14:paraId="52286B2D" w14:textId="77777777" w:rsidR="000755F0" w:rsidRDefault="00E53C5C">
            <w:pPr>
              <w:ind w:firstLine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4.1. Információkeresés, információközlési rendszerek</w:t>
            </w:r>
          </w:p>
          <w:p w14:paraId="73A46D5E" w14:textId="77777777" w:rsidR="000755F0" w:rsidRDefault="00E53C5C">
            <w:pPr>
              <w:ind w:firstLine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4.2. Az információs technológián alapuló kommunikációs formák</w:t>
            </w:r>
          </w:p>
          <w:p w14:paraId="0604AF0E" w14:textId="77777777" w:rsidR="000755F0" w:rsidRDefault="00E53C5C">
            <w:pPr>
              <w:ind w:firstLine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4.3. Médiainformatika</w:t>
            </w:r>
          </w:p>
          <w:p w14:paraId="7CBC61F5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5. Az információs társadalom</w:t>
            </w:r>
          </w:p>
          <w:p w14:paraId="6206E4D8" w14:textId="77777777" w:rsidR="000755F0" w:rsidRDefault="00E53C5C">
            <w:pPr>
              <w:ind w:firstLine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5.1. Az információkezelés jogi és etikai vonatkozásai</w:t>
            </w:r>
          </w:p>
          <w:p w14:paraId="3D862196" w14:textId="77777777" w:rsidR="000755F0" w:rsidRDefault="000755F0">
            <w:pPr>
              <w:tabs>
                <w:tab w:val="left" w:pos="8535"/>
              </w:tabs>
              <w:ind w:right="-6"/>
            </w:pPr>
          </w:p>
          <w:p w14:paraId="5DC35FA4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biológia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:</w:t>
            </w:r>
          </w:p>
          <w:p w14:paraId="2B3902DA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 belső környezet állandóságának biztosítása; </w:t>
            </w:r>
          </w:p>
          <w:p w14:paraId="452F2ABB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Az élőlények változatossága I.-II.- III.: </w:t>
            </w:r>
          </w:p>
          <w:p w14:paraId="3D8710FD" w14:textId="77777777" w:rsidR="000755F0" w:rsidRDefault="00E53C5C">
            <w:pPr>
              <w:ind w:left="720"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Csapadékhoz igazodó élet a forró éghajlati övben</w:t>
            </w:r>
          </w:p>
          <w:p w14:paraId="01A39793" w14:textId="77777777" w:rsidR="000755F0" w:rsidRDefault="00E53C5C">
            <w:pPr>
              <w:ind w:left="720"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Az élővilág alkalmazkodása a négy évszakhoz</w:t>
            </w:r>
          </w:p>
          <w:p w14:paraId="7BFA97D3" w14:textId="77777777" w:rsidR="000755F0" w:rsidRDefault="00E53C5C">
            <w:pPr>
              <w:ind w:left="720"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Az élővilág alkalmazkodása a hideghez, és a világtenger övezeteihez</w:t>
            </w:r>
          </w:p>
          <w:p w14:paraId="579F670C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fizika:</w:t>
            </w:r>
          </w:p>
          <w:p w14:paraId="1941243C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Hőmérséklet, halmazállapot</w:t>
            </w:r>
          </w:p>
          <w:p w14:paraId="7317C259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Az energia</w:t>
            </w:r>
          </w:p>
          <w:p w14:paraId="7187C524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Környezetünk és a fizika</w:t>
            </w:r>
          </w:p>
          <w:p w14:paraId="00A2FD2E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földrajz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:</w:t>
            </w:r>
          </w:p>
          <w:p w14:paraId="07D76E02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A földrajzi övezetesség alapjai</w:t>
            </w:r>
          </w:p>
          <w:p w14:paraId="6EA40137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A Kárpát-medencevidék földrajza</w:t>
            </w:r>
          </w:p>
          <w:p w14:paraId="24CF930E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kémia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:</w:t>
            </w:r>
          </w:p>
          <w:p w14:paraId="4A4949E4" w14:textId="77777777" w:rsidR="000755F0" w:rsidRDefault="00E53C5C">
            <w:pPr>
              <w:ind w:right="-6"/>
            </w:pPr>
            <w:r>
              <w:rPr>
                <w:rFonts w:ascii="Calibri" w:eastAsia="Calibri" w:hAnsi="Calibri" w:cs="Calibri"/>
                <w:sz w:val="18"/>
                <w:szCs w:val="18"/>
              </w:rPr>
              <w:t>Feloldom, kioldom, átoldom, megoldom</w:t>
            </w:r>
          </w:p>
          <w:p w14:paraId="78A48671" w14:textId="77777777" w:rsidR="000755F0" w:rsidRDefault="00E53C5C">
            <w:pPr>
              <w:ind w:right="-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Kutakodás az energiával kapcsolatban</w:t>
            </w:r>
          </w:p>
          <w:p w14:paraId="5AC69C5A" w14:textId="77777777" w:rsidR="000755F0" w:rsidRDefault="00E53C5C">
            <w:pPr>
              <w:ind w:right="-6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matematika:</w:t>
            </w:r>
          </w:p>
          <w:p w14:paraId="106919EA" w14:textId="77777777" w:rsidR="000755F0" w:rsidRDefault="00E53C5C">
            <w:pPr>
              <w:ind w:right="-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. Gondolkodási módszerek, halmazok, matematikai logika, kombinatorika, gráfok</w:t>
            </w:r>
          </w:p>
          <w:p w14:paraId="2B13EB18" w14:textId="77777777" w:rsidR="000755F0" w:rsidRDefault="00E53C5C">
            <w:pPr>
              <w:ind w:right="-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2. Számelmélet, algebra</w:t>
            </w:r>
          </w:p>
          <w:p w14:paraId="362EBD54" w14:textId="77777777" w:rsidR="000755F0" w:rsidRDefault="000755F0">
            <w:pPr>
              <w:ind w:right="-6"/>
            </w:pPr>
          </w:p>
          <w:p w14:paraId="3A220F8A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(A kerettantervek kiadásának és jóváhagyásának rendjéről szóló 51/2012. (XII. 21.) számú EMMI rendelet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 a 34/2014. (IV. 29.) EMMI rendelet 3. melléklete szerint javított általános iskola 7-8. évfolyam “A” változat kerettanterve alapján)</w:t>
            </w:r>
          </w:p>
        </w:tc>
      </w:tr>
      <w:tr w:rsidR="000755F0" w14:paraId="169AC7D1" w14:textId="77777777" w:rsidTr="000755F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6B2F74A5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Tanulási célok/tanulási eredmények</w:t>
            </w:r>
          </w:p>
        </w:tc>
      </w:tr>
      <w:tr w:rsidR="000755F0" w14:paraId="6DC6F511" w14:textId="77777777" w:rsidTr="000755F0">
        <w:trPr>
          <w:gridAfter w:val="1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4AF069BA" w14:textId="77777777" w:rsidR="000755F0" w:rsidRDefault="00E53C5C"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digitális kompetencia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: információ keresése, elemzése, értékelése, megosztása</w:t>
            </w:r>
          </w:p>
          <w:p w14:paraId="0414E562" w14:textId="77777777" w:rsidR="000755F0" w:rsidRDefault="00E53C5C">
            <w:r>
              <w:rPr>
                <w:rFonts w:ascii="Calibri" w:eastAsia="Calibri" w:hAnsi="Calibri" w:cs="Calibri"/>
                <w:b/>
                <w:sz w:val="18"/>
                <w:szCs w:val="18"/>
              </w:rPr>
              <w:t>21. századi készségek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: Hozzáférés az információkhoz eredményes és hatékony módon, az adatok hozzáértő és kritikai értékelése, pontos és kreatív információhasználat az aktuális probléma megoldásához </w:t>
            </w:r>
          </w:p>
          <w:p w14:paraId="30B087CA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atékony, önálló tanulás, </w:t>
            </w:r>
          </w:p>
          <w:p w14:paraId="7F562A25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személyes és társas felelősségvállalás,</w:t>
            </w:r>
          </w:p>
          <w:p w14:paraId="279BBE83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 xml:space="preserve">Megfelelő és eredményes együttműködés másokkal  </w:t>
            </w:r>
          </w:p>
          <w:p w14:paraId="1CE85ED1" w14:textId="77777777" w:rsidR="000755F0" w:rsidRDefault="00E53C5C"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természettudományos kompetencia: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kutatási készségek fejlesztése, a természeti világ alapelveinek ismerete, az emberi tevékenység természetre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gyakorolt hatásának ismerete, a technológiák előnyeinek,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korlátainak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és társadalmi kockázatainak ismerete</w:t>
            </w:r>
          </w:p>
          <w:p w14:paraId="198A2662" w14:textId="77777777" w:rsidR="000755F0" w:rsidRDefault="00E53C5C">
            <w:r>
              <w:rPr>
                <w:rFonts w:ascii="Calibri" w:eastAsia="Calibri" w:hAnsi="Calibri" w:cs="Calibri"/>
                <w:b/>
                <w:sz w:val="18"/>
                <w:szCs w:val="18"/>
              </w:rPr>
              <w:t>matematikai kompetencia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: kombinativitás, analógiás és az induktív gondolkodás fejlesztése</w:t>
            </w:r>
          </w:p>
          <w:p w14:paraId="63EF48C1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(A 110/2012. (VI. 4.) Korm. rendelet a Nemzeti alaptanterv kiadásáról, bevezetéséről és alkalmazásáról alapján.)</w:t>
            </w:r>
          </w:p>
        </w:tc>
      </w:tr>
      <w:tr w:rsidR="000755F0" w14:paraId="1DDFD124" w14:textId="77777777" w:rsidTr="000755F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04B48F08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tananyag célrendszerét kifejtő kérdések</w:t>
            </w:r>
          </w:p>
        </w:tc>
      </w:tr>
      <w:tr w:rsidR="000755F0" w14:paraId="48AEAB1E" w14:textId="77777777" w:rsidTr="000755F0">
        <w:trPr>
          <w:gridAfter w:val="1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8" w:type="dxa"/>
            <w:shd w:val="clear" w:color="auto" w:fill="D9D9D9"/>
          </w:tcPr>
          <w:p w14:paraId="2E672480" w14:textId="77777777" w:rsidR="000755F0" w:rsidRDefault="000755F0"/>
        </w:tc>
        <w:tc>
          <w:tcPr>
            <w:tcW w:w="1632" w:type="dxa"/>
            <w:shd w:val="clear" w:color="auto" w:fill="D9D9D9"/>
          </w:tcPr>
          <w:p w14:paraId="45F014D9" w14:textId="77777777" w:rsidR="000755F0" w:rsidRDefault="00E53C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Alapkérdés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5" w:type="dxa"/>
            <w:shd w:val="clear" w:color="auto" w:fill="D9D9D9"/>
          </w:tcPr>
          <w:p w14:paraId="265C9436" w14:textId="77777777" w:rsidR="000755F0" w:rsidRDefault="00E53C5C">
            <w:r>
              <w:rPr>
                <w:rFonts w:ascii="Calibri" w:eastAsia="Calibri" w:hAnsi="Calibri" w:cs="Calibri"/>
                <w:b/>
                <w:sz w:val="18"/>
                <w:szCs w:val="18"/>
              </w:rPr>
              <w:t>Hogyan maradhatunk egyensúlyban?</w:t>
            </w:r>
          </w:p>
        </w:tc>
      </w:tr>
      <w:tr w:rsidR="000755F0" w14:paraId="64378B8F" w14:textId="77777777" w:rsidTr="000755F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8" w:type="dxa"/>
            <w:shd w:val="clear" w:color="auto" w:fill="D9D9D9"/>
          </w:tcPr>
          <w:p w14:paraId="6FE76D05" w14:textId="77777777" w:rsidR="000755F0" w:rsidRDefault="000755F0"/>
        </w:tc>
        <w:tc>
          <w:tcPr>
            <w:tcW w:w="1632" w:type="dxa"/>
            <w:shd w:val="clear" w:color="auto" w:fill="D9D9D9"/>
          </w:tcPr>
          <w:p w14:paraId="1C4E51D4" w14:textId="77777777" w:rsidR="000755F0" w:rsidRDefault="00E53C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Projekt-szintű kérdés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5" w:type="dxa"/>
            <w:shd w:val="clear" w:color="auto" w:fill="D9D9D9"/>
          </w:tcPr>
          <w:p w14:paraId="03A5F2FC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Hogyan változik térben és időben a hőmérséklet?</w:t>
            </w:r>
          </w:p>
          <w:p w14:paraId="10674D2B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Hogyan tartható egyensúlyban a környezetünk hőháztartása?</w:t>
            </w:r>
          </w:p>
          <w:p w14:paraId="6608371F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Mit tehetünk mi a hőháztartás egyensúlyáért?</w:t>
            </w:r>
          </w:p>
        </w:tc>
      </w:tr>
      <w:tr w:rsidR="000755F0" w14:paraId="1C66986B" w14:textId="77777777" w:rsidTr="000755F0">
        <w:trPr>
          <w:gridAfter w:val="1"/>
          <w:wAfter w:w="6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8" w:type="dxa"/>
            <w:shd w:val="clear" w:color="auto" w:fill="D9D9D9"/>
          </w:tcPr>
          <w:p w14:paraId="41F1CAFC" w14:textId="77777777" w:rsidR="000755F0" w:rsidRDefault="000755F0"/>
        </w:tc>
        <w:tc>
          <w:tcPr>
            <w:tcW w:w="1632" w:type="dxa"/>
            <w:shd w:val="clear" w:color="auto" w:fill="D9D9D9"/>
          </w:tcPr>
          <w:p w14:paraId="7404FDCF" w14:textId="77777777" w:rsidR="000755F0" w:rsidRDefault="00E53C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Tartalmi kérdések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5" w:type="dxa"/>
            <w:shd w:val="clear" w:color="auto" w:fill="D9D9D9"/>
          </w:tcPr>
          <w:p w14:paraId="7E89ED59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Hogyan tudjuk mérni a hőváltozást?</w:t>
            </w:r>
          </w:p>
          <w:p w14:paraId="0C6378FB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Milyen hőmérsékleteket mérhetünk a környezetünkben? Mitől függ a hőérzetünk?</w:t>
            </w:r>
          </w:p>
          <w:p w14:paraId="5F24DC38" w14:textId="77777777" w:rsidR="000755F0" w:rsidRDefault="00E53C5C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</w:rPr>
              <w:t>Hogyan alkalmazkodnak az élőlények a hőmérsékletváltozáshoz?</w:t>
            </w:r>
          </w:p>
          <w:p w14:paraId="24214289" w14:textId="77777777" w:rsidR="000755F0" w:rsidRDefault="00E53C5C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Mi az üvegházhatás? Hogyan jön létre?</w:t>
            </w:r>
          </w:p>
          <w:p w14:paraId="2B0254B7" w14:textId="77777777" w:rsidR="000755F0" w:rsidRDefault="00E53C5C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</w:rPr>
              <w:t>Mely emberi tevékenységek változtatják meg a Föld hőháztartását?</w:t>
            </w:r>
          </w:p>
          <w:p w14:paraId="1378CD3F" w14:textId="77777777" w:rsidR="000755F0" w:rsidRDefault="00E53C5C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</w:rPr>
              <w:t>Mikor milyen en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ergiaátalakulásra van szükség a háztartásban? Hogyan csökkenthető a hőveszteség?</w:t>
            </w:r>
          </w:p>
        </w:tc>
      </w:tr>
    </w:tbl>
    <w:p w14:paraId="26F212FF" w14:textId="77777777" w:rsidR="000755F0" w:rsidRDefault="000755F0"/>
    <w:p w14:paraId="2FCF771C" w14:textId="77777777" w:rsidR="000755F0" w:rsidRDefault="00E53C5C">
      <w:r>
        <w:br w:type="page"/>
      </w:r>
    </w:p>
    <w:p w14:paraId="45194909" w14:textId="77777777" w:rsidR="000755F0" w:rsidRDefault="00E53C5C">
      <w:r>
        <w:rPr>
          <w:rFonts w:ascii="Calibri" w:eastAsia="Calibri" w:hAnsi="Calibri" w:cs="Calibri"/>
          <w:b/>
          <w:sz w:val="20"/>
          <w:szCs w:val="20"/>
        </w:rPr>
        <w:lastRenderedPageBreak/>
        <w:t>Értékelési terv</w:t>
      </w:r>
    </w:p>
    <w:tbl>
      <w:tblPr>
        <w:tblStyle w:val="a1"/>
        <w:tblW w:w="1019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0"/>
        <w:gridCol w:w="3349"/>
        <w:gridCol w:w="3431"/>
      </w:tblGrid>
      <w:tr w:rsidR="000755F0" w14:paraId="6BC4B046" w14:textId="77777777">
        <w:tc>
          <w:tcPr>
            <w:tcW w:w="10190" w:type="dxa"/>
            <w:gridSpan w:val="3"/>
          </w:tcPr>
          <w:p w14:paraId="7613AC44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Az értékelés időrendje</w:t>
            </w:r>
          </w:p>
        </w:tc>
      </w:tr>
      <w:tr w:rsidR="000755F0" w14:paraId="2705F579" w14:textId="77777777">
        <w:tc>
          <w:tcPr>
            <w:tcW w:w="3410" w:type="dxa"/>
          </w:tcPr>
          <w:p w14:paraId="73AB6C21" w14:textId="77777777" w:rsidR="000755F0" w:rsidRDefault="00E53C5C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projektmunka megkezdése előtt</w:t>
            </w:r>
          </w:p>
        </w:tc>
        <w:tc>
          <w:tcPr>
            <w:tcW w:w="3349" w:type="dxa"/>
          </w:tcPr>
          <w:p w14:paraId="12603430" w14:textId="77777777" w:rsidR="000755F0" w:rsidRDefault="00E53C5C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Mialatt a tanulók a projekten dolgoznak</w:t>
            </w:r>
          </w:p>
        </w:tc>
        <w:tc>
          <w:tcPr>
            <w:tcW w:w="3431" w:type="dxa"/>
          </w:tcPr>
          <w:p w14:paraId="0FBED534" w14:textId="77777777" w:rsidR="000755F0" w:rsidRDefault="00E53C5C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projektmunka befejeztével</w:t>
            </w:r>
          </w:p>
        </w:tc>
      </w:tr>
      <w:tr w:rsidR="000755F0" w14:paraId="0B3F8FBD" w14:textId="77777777">
        <w:tc>
          <w:tcPr>
            <w:tcW w:w="3410" w:type="dxa"/>
          </w:tcPr>
          <w:p w14:paraId="2AA6E4AC" w14:textId="77777777" w:rsidR="000755F0" w:rsidRDefault="00E53C5C">
            <w:pPr>
              <w:numPr>
                <w:ilvl w:val="0"/>
                <w:numId w:val="1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szófelhő</w:t>
            </w:r>
          </w:p>
          <w:p w14:paraId="5F9F596C" w14:textId="77777777" w:rsidR="000755F0" w:rsidRDefault="00E53C5C">
            <w:pPr>
              <w:numPr>
                <w:ilvl w:val="0"/>
                <w:numId w:val="1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gondolattérkép</w:t>
            </w:r>
          </w:p>
          <w:p w14:paraId="7F367440" w14:textId="77777777" w:rsidR="000755F0" w:rsidRDefault="000755F0"/>
        </w:tc>
        <w:tc>
          <w:tcPr>
            <w:tcW w:w="3349" w:type="dxa"/>
          </w:tcPr>
          <w:p w14:paraId="6716AA4B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- értékelő táblázat a kutatási naplóhoz</w:t>
            </w:r>
          </w:p>
          <w:p w14:paraId="6B8FE093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- értékelőlap a prezentációhoz</w:t>
            </w:r>
          </w:p>
          <w:p w14:paraId="09A765BC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 xml:space="preserve">- áttekintő táblázat a kutatási készségek értékeléséhez </w:t>
            </w:r>
          </w:p>
          <w:p w14:paraId="75F69A5C" w14:textId="77777777" w:rsidR="000755F0" w:rsidRDefault="000755F0"/>
        </w:tc>
        <w:tc>
          <w:tcPr>
            <w:tcW w:w="3431" w:type="dxa"/>
          </w:tcPr>
          <w:p w14:paraId="108CBD0D" w14:textId="77777777" w:rsidR="000755F0" w:rsidRDefault="00E53C5C">
            <w:pPr>
              <w:numPr>
                <w:ilvl w:val="0"/>
                <w:numId w:val="2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napló ellenőrzése</w:t>
            </w:r>
          </w:p>
          <w:p w14:paraId="023D587E" w14:textId="77777777" w:rsidR="000755F0" w:rsidRDefault="00E53C5C">
            <w:pPr>
              <w:numPr>
                <w:ilvl w:val="0"/>
                <w:numId w:val="2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online kvíz</w:t>
            </w:r>
          </w:p>
          <w:p w14:paraId="0678992B" w14:textId="77777777" w:rsidR="000755F0" w:rsidRDefault="00E53C5C">
            <w:pPr>
              <w:numPr>
                <w:ilvl w:val="0"/>
                <w:numId w:val="2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tanár által összeállított ellenőrző feladatsor</w:t>
            </w:r>
          </w:p>
          <w:p w14:paraId="5B98AD5C" w14:textId="77777777" w:rsidR="000755F0" w:rsidRDefault="00E53C5C">
            <w:pPr>
              <w:numPr>
                <w:ilvl w:val="0"/>
                <w:numId w:val="2"/>
              </w:numPr>
              <w:ind w:hanging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önértékelő eszköz</w:t>
            </w:r>
          </w:p>
        </w:tc>
      </w:tr>
      <w:tr w:rsidR="000755F0" w14:paraId="00213EDE" w14:textId="77777777">
        <w:tc>
          <w:tcPr>
            <w:tcW w:w="10190" w:type="dxa"/>
            <w:gridSpan w:val="3"/>
          </w:tcPr>
          <w:p w14:paraId="2079EA61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Értékelési összefoglaló</w:t>
            </w:r>
          </w:p>
        </w:tc>
      </w:tr>
      <w:tr w:rsidR="000755F0" w14:paraId="76BBCEBB" w14:textId="77777777">
        <w:tc>
          <w:tcPr>
            <w:tcW w:w="10190" w:type="dxa"/>
            <w:gridSpan w:val="3"/>
          </w:tcPr>
          <w:p w14:paraId="167583E6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projektmunka megkezdése előtt</w:t>
            </w:r>
          </w:p>
          <w:p w14:paraId="3551B957" w14:textId="77777777" w:rsidR="000755F0" w:rsidRDefault="000755F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B401BF3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 projektmunka előtt a diákok előzetes ismeretét egy fogalomgyűjtemény alapján mérjük fel. </w:t>
            </w:r>
            <w:r>
              <w:rPr>
                <w:color w:val="FF0000"/>
                <w:sz w:val="18"/>
                <w:szCs w:val="18"/>
              </w:rPr>
              <w:t xml:space="preserve">A fogalmakból a </w:t>
            </w:r>
            <w:proofErr w:type="spellStart"/>
            <w:r>
              <w:rPr>
                <w:color w:val="FF0000"/>
                <w:sz w:val="18"/>
                <w:szCs w:val="18"/>
              </w:rPr>
              <w:t>tagul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(</w:t>
            </w:r>
            <w:hyperlink r:id="rId10">
              <w:r>
                <w:rPr>
                  <w:color w:val="FF0000"/>
                  <w:sz w:val="18"/>
                  <w:szCs w:val="18"/>
                  <w:u w:val="single"/>
                </w:rPr>
                <w:t>WordArt.com - Word Cloud Art Creator</w:t>
              </w:r>
            </w:hyperlink>
            <w:r>
              <w:rPr>
                <w:color w:val="FF0000"/>
                <w:sz w:val="18"/>
                <w:szCs w:val="18"/>
              </w:rPr>
              <w:t>) segítségével a tanár szófelhőt készít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  <w:hyperlink r:id="rId1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http://pin.it/YbrGudo</w:t>
              </w:r>
            </w:hyperlink>
          </w:p>
          <w:p w14:paraId="057D0110" w14:textId="77777777" w:rsidR="000755F0" w:rsidRDefault="00E53C5C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2FD3181" wp14:editId="6660E898">
                  <wp:extent cx="3846493" cy="3415116"/>
                  <wp:effectExtent l="0" t="0" r="0" b="0"/>
                  <wp:docPr id="1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493" cy="341511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279E76BD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 szófelhő alapján a diákok az ismert fogalmak közötti kapcsolatokat egy gondolattérkép, vagy fürtábra formájában jelenítik meg a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Popplet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</w:t>
            </w:r>
            <w:hyperlink r:id="rId13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http://popplet.com/</w:t>
              </w:r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(pl.</w:t>
            </w:r>
            <w:r>
              <w:rPr>
                <w:sz w:val="18"/>
                <w:szCs w:val="18"/>
              </w:rPr>
              <w:t xml:space="preserve"> </w:t>
            </w:r>
            <w:hyperlink r:id="rId14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http://pin.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it/WzENT0K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)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vagy a Bubble.us (</w:t>
            </w:r>
            <w:hyperlink r:id="rId15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https://bubbl.us/</w:t>
              </w:r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) segítségével 4-5 fős csoportokban dolgozva. A gondolattérképet a csoportok egyénivé alakíthatják az ismereteik megosztásával. Ezen információk alapján a diákok előzetes i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smeretei alapján határozzuk meg a projekt következő lépéseit. A gondolattérkép szerkezete, kiegészítése a diákok ismeretei közötti összefüggések feltérképezését, a kiindulási szintet adja meg, így a projekt során a gondolkodási képességek fejlődése is láth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atóvá válhat. </w:t>
            </w:r>
          </w:p>
          <w:p w14:paraId="053E05C8" w14:textId="77777777" w:rsidR="000755F0" w:rsidRDefault="00E53C5C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2EC7FB0B" wp14:editId="48F69715">
                  <wp:extent cx="3734621" cy="3016195"/>
                  <wp:effectExtent l="0" t="0" r="0" b="0"/>
                  <wp:docPr id="3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4621" cy="30161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7708A52" w14:textId="77777777" w:rsidR="000755F0" w:rsidRDefault="000755F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3773C42" w14:textId="77777777" w:rsidR="000755F0" w:rsidRDefault="00E53C5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projektmunka során</w:t>
            </w:r>
          </w:p>
          <w:p w14:paraId="404FB353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 projekt során a diákok előre megbeszélt értékelési szempontok (együttműködés, kommunikáció, infokommunikációs eszközök használata) alapján vezetik a kutatási naplót, melyet megosztanak a szaktanárral is, aki segítő kérdésekkel, pozitív visszajelzésekkel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teszi gördülékennyé a munkát. </w:t>
            </w:r>
          </w:p>
          <w:p w14:paraId="4C9F6107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 kutatási naplót a munkafolyamat során a tanár csoportszinten, formatívan értékeli egy kutatási napló értékelő táblázat segítségével, ezzel is segíti a tanulók fejlődését.</w:t>
            </w:r>
          </w:p>
          <w:p w14:paraId="195A1646" w14:textId="77777777" w:rsidR="000755F0" w:rsidRDefault="00E53C5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370EE269" wp14:editId="5110B18E">
                  <wp:extent cx="2506660" cy="2162548"/>
                  <wp:effectExtent l="0" t="0" r="0" b="0"/>
                  <wp:docPr id="2" name="image1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660" cy="216254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0152EE8" w14:textId="77777777" w:rsidR="000755F0" w:rsidRDefault="000755F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7B54BF4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 kutatási készségeket a tanár egy áttekintő tábl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ázat segítségével is értékelheti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csoportonként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  <w:p w14:paraId="412FA908" w14:textId="77777777" w:rsidR="000755F0" w:rsidRDefault="00E53C5C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8788582" wp14:editId="12A67571">
                  <wp:extent cx="3367035" cy="2844564"/>
                  <wp:effectExtent l="0" t="0" r="0" b="0"/>
                  <wp:docPr id="6" name="image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7035" cy="284456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C746621" w14:textId="77777777" w:rsidR="000755F0" w:rsidRDefault="000755F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87EF21A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Magasabb óraszám és differenciált munka esetén javasolt, hogy a csoportok mutassák be a többieknek a kutatási eredményeiket, s ezt egy Google űrlapra vitt plakát értékelőlap (</w:t>
            </w:r>
            <w:hyperlink r:id="rId19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https://docs.google.com/forms/d/1jpAUPJASVcUqi5CglOt5GoQPV6V_cHX1DpZBPeC3fJA/viewform?usp=send_form</w:t>
              </w:r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) alapján, pontszámmal értékeljük.</w:t>
            </w:r>
          </w:p>
          <w:p w14:paraId="391AC1C9" w14:textId="77777777" w:rsidR="000755F0" w:rsidRDefault="00E53C5C">
            <w:pPr>
              <w:jc w:val="center"/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16F41FC8" wp14:editId="2E740A2F">
                  <wp:extent cx="2317539" cy="2796585"/>
                  <wp:effectExtent l="0" t="0" r="0" b="0"/>
                  <wp:docPr id="5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539" cy="2796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2891D0D" w14:textId="77777777" w:rsidR="000755F0" w:rsidRDefault="000755F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12C5E2D" w14:textId="77777777" w:rsidR="000755F0" w:rsidRDefault="00E53C5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A projektmunka végén</w:t>
            </w:r>
          </w:p>
          <w:p w14:paraId="4E25D81D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A projekt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végén az időkeretnek megfelelően, a korábban felsoroltak alapján alakítjuk ki az értékelést. </w:t>
            </w:r>
          </w:p>
          <w:p w14:paraId="1CE09C7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Az elsajátított ismeretekből a csoportok egy kvízt állítanak össze online eszközzel (pl.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Kahoot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! (</w:t>
            </w:r>
            <w:hyperlink r:id="rId21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https://create.kaho</w:t>
              </w:r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ot.it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), Redmenta (</w:t>
            </w:r>
            <w:hyperlink r:id="rId22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https://redmenta.com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) vagy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Socrative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(</w:t>
            </w:r>
            <w:hyperlink r:id="rId23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http://www.socrative.com/)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),</w:t>
            </w: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esetleg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Wordwall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(</w:t>
            </w:r>
            <w:hyperlink r:id="rId24">
              <w:r>
                <w:rPr>
                  <w:rFonts w:ascii="Calibri" w:eastAsia="Calibri" w:hAnsi="Calibri" w:cs="Calibri"/>
                  <w:color w:val="FF0000"/>
                  <w:sz w:val="18"/>
                  <w:szCs w:val="18"/>
                  <w:u w:val="single"/>
                </w:rPr>
                <w:t>https://wordwall.net/hu</w:t>
              </w:r>
            </w:hyperlink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)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melyet megosztanak a többi csoporttal és kitöltenek. Ezt akkor érdemes alkalmazni, ha a csoportok másféle témákon dolgoznak. Abban az esetben, ha a csoportok azonos témán dolgoznak, akkor 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csoportok által összeállított kvízből a tanár állítja össze az ellenőrző feladatsort.</w:t>
            </w:r>
          </w:p>
          <w:p w14:paraId="6FDE4E99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3E7A4296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34B76E56" wp14:editId="7C10BB18">
                  <wp:extent cx="1508006" cy="745808"/>
                  <wp:effectExtent l="0" t="0" r="0" b="0"/>
                  <wp:docPr id="8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006" cy="74580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28E69077" wp14:editId="3040EBBD">
                  <wp:extent cx="1507828" cy="745808"/>
                  <wp:effectExtent l="0" t="0" r="0" b="0"/>
                  <wp:docPr id="7" name="image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828" cy="74580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45A08894" wp14:editId="3AA46437">
                  <wp:extent cx="1435182" cy="764858"/>
                  <wp:effectExtent l="0" t="0" r="0" b="0"/>
                  <wp:docPr id="10" name="image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g"/>
                          <pic:cNvPicPr preferRelativeResize="0"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82" cy="7648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114300" distB="114300" distL="114300" distR="114300" wp14:anchorId="4FA572A3" wp14:editId="192BBD32">
                  <wp:extent cx="1603730" cy="745808"/>
                  <wp:effectExtent l="0" t="0" r="0" b="0"/>
                  <wp:docPr id="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3730" cy="74580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35949D5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43726C4F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 projekt végén a tanulók online kérdőív (Google űrlap - </w:t>
            </w:r>
            <w:hyperlink r:id="rId29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https://docs.google.com/forms/d/10xE3mk327nswTCJ4v1jIaw6nymep1XinpMmjsD-5x9Q/viewform?usp=send_form</w:t>
              </w:r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) kitöltésével értékelik a projektben vé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gzett tevékenységeiket.</w:t>
            </w:r>
          </w:p>
          <w:p w14:paraId="17B1FD53" w14:textId="77777777" w:rsidR="000755F0" w:rsidRDefault="000755F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2501ED6" w14:textId="77777777" w:rsidR="000755F0" w:rsidRDefault="00E53C5C">
            <w:pPr>
              <w:jc w:val="center"/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3E05E2CF" wp14:editId="02DAE928">
                  <wp:extent cx="2383078" cy="2741179"/>
                  <wp:effectExtent l="0" t="0" r="0" b="0"/>
                  <wp:docPr id="9" name="image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g"/>
                          <pic:cNvPicPr preferRelativeResize="0"/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078" cy="27411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F6D7B8" w14:textId="77777777" w:rsidR="000755F0" w:rsidRDefault="000755F0"/>
    <w:p w14:paraId="21BE6405" w14:textId="77777777" w:rsidR="000755F0" w:rsidRDefault="00E53C5C">
      <w:r>
        <w:br w:type="page"/>
      </w:r>
    </w:p>
    <w:p w14:paraId="200FD3CF" w14:textId="77777777" w:rsidR="000755F0" w:rsidRDefault="00E53C5C">
      <w:r>
        <w:rPr>
          <w:rFonts w:ascii="Calibri" w:eastAsia="Calibri" w:hAnsi="Calibri" w:cs="Calibri"/>
          <w:b/>
          <w:sz w:val="20"/>
          <w:szCs w:val="20"/>
        </w:rPr>
        <w:lastRenderedPageBreak/>
        <w:t>A projekt menete</w:t>
      </w:r>
    </w:p>
    <w:tbl>
      <w:tblPr>
        <w:tblStyle w:val="a2"/>
        <w:tblW w:w="1048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872"/>
        <w:gridCol w:w="8325"/>
      </w:tblGrid>
      <w:tr w:rsidR="000755F0" w14:paraId="403E7980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1A3D6453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Módszertani eljárások</w:t>
            </w:r>
          </w:p>
        </w:tc>
      </w:tr>
      <w:tr w:rsidR="000755F0" w14:paraId="074E356C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37C809EE" w14:textId="77777777" w:rsidR="000755F0" w:rsidRDefault="00E53C5C"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Hogyan készül a hőmérő?</w:t>
            </w:r>
          </w:p>
          <w:p w14:paraId="1031AE8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diákok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információt gyűjtenek a hőmérő készítéséről. Ajánlott segédanyagok: Fizika - 7. évfolyam A hőmérséklet mérése </w:t>
            </w:r>
            <w:hyperlink r:id="rId3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tudasbazis.sulinet.hu/hu/termeszettudomanyok/fizika/fizika-7-evfolyam/a-homerseklet-merese/a-homerseklet-merese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5D022ED0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A hőmérséklet mérése - https://player.nkp.hu/play/19184/false/undefined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14:paraId="37CAC85D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készült? A számlapos hőmérő (</w:t>
            </w:r>
            <w:hyperlink r:id="rId32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https://www.youtube.com/watch?v=cJp74_voyQ4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). </w:t>
            </w:r>
          </w:p>
          <w:p w14:paraId="797579B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csoport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készíthet egy folyadékos hőmérőt, amit fotókkal dokumentál.  </w:t>
            </w:r>
          </w:p>
          <w:p w14:paraId="2ACB4AD5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54028FD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 xml:space="preserve">Milyen hőmérsékleteket mérhetünk a környezetünkben? </w:t>
            </w:r>
          </w:p>
          <w:p w14:paraId="0155095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diákok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az iskolai környezet hőmérs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ékletét mérik meg, s online táblázatban rögzítik a mért adatokat, fotókkal illusztrálják a méréseket. Adatokat keresnek szélsőséges hőmérsékleti értékekről.</w:t>
            </w:r>
          </w:p>
          <w:p w14:paraId="365521F5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7B04806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>Hogyan tudjuk mérni a hőváltozást?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76BFEBC0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csoportok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Geomatech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felület használatával rögzítik mérési eredményeiket. A témához kapcsolódó tananyagok: </w:t>
            </w:r>
          </w:p>
          <w:p w14:paraId="3BC4254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Vízminták forráspontjának meghatározása - </w:t>
            </w:r>
            <w:hyperlink r:id="rId33" w:anchor="material/142020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omatech.hu/material/simple/id/511371#material/1420205</w:t>
              </w:r>
            </w:hyperlink>
            <w:hyperlink r:id="rId34" w:anchor="material/1420205">
              <w:r>
                <w:rPr>
                  <w:rFonts w:ascii="Calibri" w:eastAsia="Calibri" w:hAnsi="Calibri" w:cs="Calibri"/>
                  <w:color w:val="000000"/>
                  <w:sz w:val="18"/>
                  <w:szCs w:val="18"/>
                  <w:u w:val="single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14:paraId="6ED5F5D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Hűt vagy fűt? 1.- </w:t>
            </w:r>
            <w:hyperlink r:id="rId3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yag.geomatech.hu/material/simple/id/511383</w:t>
              </w:r>
            </w:hyperlink>
          </w:p>
          <w:p w14:paraId="21463BE3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Hűt vagy fűt? 2.-</w:t>
            </w:r>
            <w:hyperlink r:id="rId36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http://tananyag.geomatech.hu/material/simple/id/511377</w:t>
              </w:r>
            </w:hyperlink>
          </w:p>
          <w:p w14:paraId="1E743F38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6CAA1352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>Mitől függ a hőérzetünk?</w:t>
            </w:r>
          </w:p>
          <w:p w14:paraId="53B411AC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csoportok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gyűjtsenek információkat arról, hogy mitől függ egy anyag hőmérséklete. Gyűjtsék össze a változókat, majd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tervezzenek kísérletet a különböző színű festékek hő elnyelésére vonatkozóan. Érdemes kiadni az eszközöket, ami a kísérlet végrehajtásához s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zükséges lehet. A kutatás lehet strukturált, irányított vagy strukturálatlan is. </w:t>
            </w:r>
          </w:p>
          <w:p w14:paraId="3E16C81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kísérlet elvégzéséhez szükséges további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 óra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</w:t>
            </w:r>
          </w:p>
          <w:p w14:paraId="0B0683E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Készítsenek plakátot a kutatásról az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easelly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plakátkészítő programmal –(</w:t>
            </w:r>
            <w:hyperlink r:id="rId37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http://www.ea</w:t>
              </w:r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sel.ly/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).</w:t>
            </w:r>
          </w:p>
          <w:p w14:paraId="13FE15B3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Segédanyag: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Which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color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absorbs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the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most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heat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?  (</w:t>
            </w:r>
            <w:hyperlink r:id="rId38">
              <w:r>
                <w:rPr>
                  <w:rFonts w:ascii="Calibri" w:eastAsia="Calibri" w:hAnsi="Calibri" w:cs="Calibri"/>
                  <w:color w:val="FF0000"/>
                  <w:sz w:val="18"/>
                  <w:szCs w:val="18"/>
                  <w:u w:val="single"/>
                </w:rPr>
                <w:t>https://www.education.com/science-fair/article/colors-ceate-heat/</w:t>
              </w:r>
            </w:hyperlink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)</w:t>
            </w:r>
          </w:p>
          <w:p w14:paraId="15932808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97370A1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6CB4B36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>Mikor milyen energia átalakulásra van szükség a háztartásban? Hogyan csökkenthető a hőveszteség?</w:t>
            </w:r>
          </w:p>
          <w:p w14:paraId="6B52FA8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Választható témákon dolgoznak a diákok. </w:t>
            </w:r>
          </w:p>
          <w:p w14:paraId="696259AC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Például: </w:t>
            </w:r>
          </w:p>
          <w:p w14:paraId="7D16F7B8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1) A hő átalakítása a konyhában, kis hő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veszteséggel járó főzési módszerek</w:t>
            </w:r>
          </w:p>
          <w:p w14:paraId="752A3EA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2) Hogyan lehet csökkenteni a lakóépületek hőveszteségét? A kutatási eredményeiket egy kiadványban összegzik, ami lehet egy poszter vagy egy szórólap.</w:t>
            </w:r>
          </w:p>
          <w:p w14:paraId="70B3AEB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csoportok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tervet készítenek a munka folyamatáról, a munkamegosztásról, megfogalmazzák a kutatás célját, s a kiadvány típusát.</w:t>
            </w:r>
          </w:p>
          <w:p w14:paraId="3841A48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következő alkalommal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kutatást végeznek a terv alapján, majd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összegzik az eredményeket és újabb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létrehozzák a k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iadványt.</w:t>
            </w:r>
          </w:p>
          <w:p w14:paraId="49519BF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 tanulói projektterv használható a tervezéshez, a kutatási napló a kutatási folyamathoz és az eredmények bemutatásához egy kiadványszerkesztő programot lehet használni.</w:t>
            </w:r>
          </w:p>
          <w:p w14:paraId="5ADA4E04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03EFDB2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>A hőmérséklet hogyan befolyásolja a magok csírázásának folyamatát?</w:t>
            </w:r>
          </w:p>
          <w:p w14:paraId="23B6352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 csíráz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ás folyamatának vizsgálata során a diákok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1+1 órában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egy kísérleti tervet készítenek, mellyel szemléltetni tudják, mely hőmérsékleti értékek szükségesek a csírázás folyamatának beindulásához. Beállítják a kísérleteket, méréseket végeznek, tapasztalataikat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rögzítik.</w:t>
            </w:r>
          </w:p>
          <w:p w14:paraId="202169B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Ajánlott segédanyagok: A csírázás folyamata: </w:t>
            </w:r>
            <w:hyperlink r:id="rId39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http://www.sulinet.hu/tlabor/biologia/szoveg/b35.htm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3CE25253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valamint a vetőmagok csomagolási tájékoztatója.</w:t>
            </w:r>
          </w:p>
          <w:p w14:paraId="517D0BC0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538972C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lastRenderedPageBreak/>
              <w:t>Miért tesznek meg évente költöző madaraink több ezer kilométert?</w:t>
            </w:r>
          </w:p>
          <w:p w14:paraId="270C4555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Az állati szervezet számára fontos a változó külső környezeti tényezők között a belső állandóságának a fenntartása. Így a hőmérséklethez is alkalmazkodniuk kell. A hazánkban élő fajoknak, nem csak a nyári meleghez kell alkalmazkodniuk, hanem a telet is át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kell vészelniük.</w:t>
            </w:r>
          </w:p>
          <w:p w14:paraId="1CCC9942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Eltérő módon alkalmazkodnak az egyes fajok a változó hőmérsékleti értékekhez. Néhányan most ébredtek a téli álomból, néhányan hibernálták magukat a hidegebb hónapokban, más fajok most érkeztek vissza hozzánk egy távoli útról.</w:t>
            </w:r>
          </w:p>
          <w:p w14:paraId="7020487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biztos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ítja a létfenntartását a fehér gólya a változó időjárási körülmények között?</w:t>
            </w:r>
          </w:p>
          <w:p w14:paraId="21893F72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ajánlott segédanyagok: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 kutatómunka megkezdésekor ismerkedjetek meg a MME oldalán (</w:t>
            </w:r>
            <w:hyperlink r:id="rId40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http://www.golya.mme.hu/index.php?</w:t>
              </w:r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p=golya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) a fehér gólya életmódjával.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óra</w:t>
            </w:r>
          </w:p>
          <w:p w14:paraId="2953CB10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Satellitetracking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: </w:t>
            </w:r>
            <w:hyperlink r:id="rId41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http://satellitetracking.eu/page/information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oldalon kövessétek nyomon néhány, hazánkban élő faj vándorlását!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óra</w:t>
            </w:r>
          </w:p>
          <w:p w14:paraId="0EA1E5B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madarak vándorlási útvonalának nyomon követése során ismerkedjetek meg a telelőhelyek hőmérsékleti adataival, az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AccuWeather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program segítségével. </w:t>
            </w:r>
            <w:hyperlink r:id="rId42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http://www.accuweather.com/hu/world-weather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Hasonlítsátok össze a hazai értékekkel!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óra</w:t>
            </w:r>
          </w:p>
          <w:p w14:paraId="73F5E96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Tour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Builder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program: </w:t>
            </w:r>
            <w:hyperlink r:id="rId43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https://tourbuilder.withgoogle.com/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segítségével készítetek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egy képes beszámolót a bejárt útvonalról, jelölve a hőmérsékleti adatokat is.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óra</w:t>
            </w:r>
          </w:p>
          <w:p w14:paraId="3C080B68" w14:textId="77777777" w:rsidR="000755F0" w:rsidRDefault="00075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</w:pPr>
          </w:p>
          <w:p w14:paraId="1BAA5958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>Mi az üvegházhatás? Hogyan jön létre? Mely emberi tevékenységek változtatják meg a Föld hőháztartását?</w:t>
            </w:r>
          </w:p>
          <w:p w14:paraId="7132402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 diákok digitális tananyagok alapján dolgoznak. Az animációk alapj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án keresnek válaszokat a feladatlapok kérdéseire.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 óra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Az ismereteik alapján egy cselekvési tervet dolgoznak ki: Én hogyan járulhatok hozzá az üvegházgázok mennyiségének csökkentéséhez. Erről egy rövid listát állítanak össze. </w:t>
            </w:r>
          </w:p>
          <w:p w14:paraId="2FD451C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Ajánlott oldalak: </w:t>
            </w:r>
          </w:p>
          <w:p w14:paraId="7F51A33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Üvegházhatás 1. Az üvegházhatás molekuláris magyarázata</w:t>
            </w:r>
          </w:p>
          <w:p w14:paraId="79EE8A9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44" w:anchor="material/19980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http://tananyag.geomatech.hu/material/simple/id/469721#material/199803</w:t>
              </w:r>
            </w:hyperlink>
          </w:p>
          <w:p w14:paraId="4F4752AA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Üvegházhatás 3. Az üvegházgázok ha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tása földfelszín hőmérsékletére</w:t>
            </w:r>
          </w:p>
          <w:p w14:paraId="7E3B2A2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45" w:anchor="material/20006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http://tananyag.geomatech.hu/material/simple/id/469743#material/200065</w:t>
              </w:r>
            </w:hyperlink>
          </w:p>
          <w:p w14:paraId="3ECE328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Keressenek adatokat, hazánkban hogyan változott az üvegházgázok kibocsátása az utóbbi 20 évben!</w:t>
            </w:r>
          </w:p>
          <w:p w14:paraId="07753CCA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Üvegházhatás 4. Az egyes üvegházgázok hatékonysága</w:t>
            </w:r>
          </w:p>
          <w:p w14:paraId="37A9B965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46" w:anchor="material/200097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g.geomatech.hu/material/simple/id/469755#material/200097</w:t>
              </w:r>
            </w:hyperlink>
          </w:p>
          <w:p w14:paraId="053A3162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Energiatermelés és üvegházhatás </w:t>
            </w:r>
          </w:p>
          <w:p w14:paraId="2485405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47" w:anchor="material/20012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http://tananyag.geomatech.hu/material/simple/id/469765#material/200123</w:t>
              </w:r>
            </w:hyperlink>
          </w:p>
          <w:p w14:paraId="270204E0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hazánkban tapasztalt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 óra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éghajlati változásokról olvashatnak adatokat a </w:t>
            </w:r>
            <w:hyperlink r:id="rId48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http://www.met.hu/eghajlat/eghajlatvaltozas/megfigyelt_valtozasok/Magyarorszag</w:t>
              </w:r>
            </w:hyperlink>
            <w: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old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alon, és listázzák ki a legfontosabb változásokat</w:t>
            </w:r>
          </w:p>
          <w:p w14:paraId="1381D2DB" w14:textId="77777777" w:rsidR="000755F0" w:rsidRDefault="000755F0"/>
          <w:p w14:paraId="7682C7FD" w14:textId="77777777" w:rsidR="000755F0" w:rsidRDefault="00E53C5C">
            <w:pPr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Javasolt időterv</w:t>
            </w:r>
          </w:p>
          <w:p w14:paraId="123F2A1A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Bemeneti mérés – 1 óra – szófelhő, gondolattérkép</w:t>
            </w:r>
          </w:p>
          <w:p w14:paraId="1C3EDE38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készül a hőmérő? – 2 óra – kutatási napló</w:t>
            </w:r>
          </w:p>
          <w:p w14:paraId="32DFDBB8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Milyen hőmérsékleteket mérhetünk a környezetünkben? – 1 óra – kutatási napló</w:t>
            </w:r>
          </w:p>
          <w:p w14:paraId="50FCDF5C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tudjuk mérni a hőváltozást? - 1 óra – kutatási napló</w:t>
            </w:r>
          </w:p>
          <w:p w14:paraId="1011AB22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Mitől függ a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hőérzetünk?-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4 óra – plakát értékelőlap, áttekintő táblázat kutatási készségekhez</w:t>
            </w:r>
          </w:p>
          <w:p w14:paraId="10DF019C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Mikor milyen energia áta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lakulásra van szükség a háztartásban? Hogyan csökkenthető a hőveszteség? – 5 óra – plakát értékelőlap, áttekintő táblázat kutatási készségekhez</w:t>
            </w:r>
          </w:p>
          <w:p w14:paraId="564D715F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hőmérséklet hogyan befolyásolja a magok csírázásának folyamatát? – 2 óra – kutatási napló, áttekintő táblázat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kutatáshoz</w:t>
            </w:r>
          </w:p>
          <w:p w14:paraId="74033016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Miért tesznek meg évente költöző madaraink több ezer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kilométert?-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4 óra – kutatási napló</w:t>
            </w:r>
          </w:p>
          <w:p w14:paraId="3958AF62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Mi az üvegházhatás? Hogyan jön létre? Mely emberi tevékenységek változtatják meg a Föld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hőháztartását?-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 óra kutatási napló, áttekintő táblázat kutatáshoz</w:t>
            </w:r>
          </w:p>
          <w:p w14:paraId="1A4D11F4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Plakátkészítés – 1 óra</w:t>
            </w:r>
          </w:p>
          <w:p w14:paraId="19B67ED5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Prezentáció – 1 óra – kvíz</w:t>
            </w:r>
          </w:p>
          <w:p w14:paraId="092C65E8" w14:textId="77777777" w:rsidR="000755F0" w:rsidRDefault="00E53C5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Projekt zárása – 1 óra – együttműködés önértékelő l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ap</w:t>
            </w:r>
          </w:p>
        </w:tc>
      </w:tr>
      <w:tr w:rsidR="000755F0" w14:paraId="4583AEB7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gridSpan w:val="3"/>
            <w:shd w:val="clear" w:color="auto" w:fill="DEEAF6"/>
          </w:tcPr>
          <w:p w14:paraId="5E64364A" w14:textId="77777777" w:rsidR="000755F0" w:rsidRDefault="00E53C5C">
            <w:pPr>
              <w:rPr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lastRenderedPageBreak/>
              <w:t>Differenciált oktatás alkalmazása</w:t>
            </w:r>
          </w:p>
        </w:tc>
      </w:tr>
      <w:tr w:rsidR="000755F0" w14:paraId="12468B54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" w:type="dxa"/>
            <w:shd w:val="clear" w:color="auto" w:fill="DEEAF6"/>
          </w:tcPr>
          <w:p w14:paraId="67D289A8" w14:textId="77777777" w:rsidR="000755F0" w:rsidRDefault="000755F0">
            <w:pPr>
              <w:rPr>
                <w:color w:val="FFFFFF"/>
              </w:rPr>
            </w:pPr>
          </w:p>
        </w:tc>
        <w:tc>
          <w:tcPr>
            <w:tcW w:w="1872" w:type="dxa"/>
            <w:shd w:val="clear" w:color="auto" w:fill="DEEAF6"/>
          </w:tcPr>
          <w:p w14:paraId="12F7D072" w14:textId="77777777" w:rsidR="000755F0" w:rsidRDefault="00E53C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Sajátos nevelési igényű tanulók</w:t>
            </w:r>
          </w:p>
          <w:p w14:paraId="480453CB" w14:textId="77777777" w:rsidR="000755F0" w:rsidRDefault="000755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25" w:type="dxa"/>
            <w:shd w:val="clear" w:color="auto" w:fill="DEEAF6"/>
          </w:tcPr>
          <w:p w14:paraId="690F7D4B" w14:textId="77777777" w:rsidR="000755F0" w:rsidRDefault="00E53C5C">
            <w:pPr>
              <w:rPr>
                <w:color w:val="FFFFFF"/>
              </w:rPr>
            </w:pP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A sajátos nevelési igényű tanulókra vonatkozó módszerek leírása (hosszabb tanulási idő, módosított tanulási célok, módosított feladatok, csoportok létrehozása, adaptív technológia használata, valamint szakértők bevonása). Adja meg a felhasznált segédanyago</w:t>
            </w: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kat, valamint azt, hogy a tanulók hogyan számolnak be a megszerzett tudásról (pl. szóbeli felelet az írásos dolgozat helyett).</w:t>
            </w:r>
          </w:p>
        </w:tc>
      </w:tr>
      <w:tr w:rsidR="000755F0" w14:paraId="6969EC02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" w:type="dxa"/>
            <w:shd w:val="clear" w:color="auto" w:fill="DEEAF6"/>
          </w:tcPr>
          <w:p w14:paraId="375BCA44" w14:textId="77777777" w:rsidR="000755F0" w:rsidRDefault="000755F0">
            <w:pPr>
              <w:rPr>
                <w:color w:val="FFFFFF"/>
              </w:rPr>
            </w:pPr>
          </w:p>
        </w:tc>
        <w:tc>
          <w:tcPr>
            <w:tcW w:w="1872" w:type="dxa"/>
            <w:shd w:val="clear" w:color="auto" w:fill="DEEAF6"/>
          </w:tcPr>
          <w:p w14:paraId="576B67BF" w14:textId="77777777" w:rsidR="000755F0" w:rsidRDefault="00E53C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Tehetséges/Különleges képességű tanulók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25" w:type="dxa"/>
            <w:shd w:val="clear" w:color="auto" w:fill="DEEAF6"/>
          </w:tcPr>
          <w:p w14:paraId="4E77EA72" w14:textId="77777777" w:rsidR="000755F0" w:rsidRDefault="00E53C5C">
            <w:pPr>
              <w:rPr>
                <w:color w:val="FFFFFF"/>
              </w:rPr>
            </w:pP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Adja meg, hogy a projekt során a tehetséges tanulók hogyan áshatják magukat mélyebbre a</w:t>
            </w: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 xml:space="preserve"> témában. A módszerek között szerepelhet a saját tanulmány készítése, illetve számos egyéb megoldás, amelynek során a tanuló bizonyíthatja a megszerzett tudást (pl. összefoglaló prezentáció, kapcsolódó kutatások saját témakörben, nyílt végű projektfeladato</w:t>
            </w: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k).  Adja meg a felhasznált segédanyagokat.</w:t>
            </w:r>
          </w:p>
        </w:tc>
      </w:tr>
    </w:tbl>
    <w:p w14:paraId="1F8FE557" w14:textId="77777777" w:rsidR="000755F0" w:rsidRDefault="000755F0"/>
    <w:p w14:paraId="6E5E018F" w14:textId="77777777" w:rsidR="000755F0" w:rsidRDefault="00E53C5C">
      <w:bookmarkStart w:id="2" w:name="_30j0zll" w:colFirst="0" w:colLast="0"/>
      <w:bookmarkEnd w:id="2"/>
      <w:r>
        <w:rPr>
          <w:rFonts w:ascii="Calibri" w:eastAsia="Calibri" w:hAnsi="Calibri" w:cs="Calibri"/>
          <w:b/>
          <w:sz w:val="20"/>
          <w:szCs w:val="20"/>
        </w:rPr>
        <w:t>A projekt részletei</w:t>
      </w:r>
    </w:p>
    <w:tbl>
      <w:tblPr>
        <w:tblStyle w:val="a3"/>
        <w:tblW w:w="1048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85"/>
      </w:tblGrid>
      <w:tr w:rsidR="000755F0" w14:paraId="60888815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276ECBAE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Szükséges készségek</w:t>
            </w:r>
          </w:p>
        </w:tc>
      </w:tr>
      <w:tr w:rsidR="000755F0" w14:paraId="3AE35E9A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70D97E78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Fogalmi tudás: hő, hőmérséklet, hőháztartás fogalmának alapismerete, </w:t>
            </w:r>
          </w:p>
          <w:p w14:paraId="62D5B090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 xml:space="preserve">szükséges készségek: együttműködési szándék, kommunikációs és vezetői készségek, megfigyelési készség, alapszintű számítógép használat, néhány mobiltelefonos alkalmazás ismerete, jártasság a különböző információ források önálló használatában, </w:t>
            </w:r>
          </w:p>
        </w:tc>
      </w:tr>
      <w:tr w:rsidR="000755F0" w14:paraId="069BBFD8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3FB10F10" w14:textId="77777777" w:rsidR="000755F0" w:rsidRDefault="00E53C5C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 projekthe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z szükséges anyagok és eszközök</w:t>
            </w:r>
          </w:p>
        </w:tc>
      </w:tr>
      <w:tr w:rsidR="000755F0" w14:paraId="72E6548C" w14:textId="77777777" w:rsidTr="000755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201B6B95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Technológia – Hardver</w:t>
            </w:r>
          </w:p>
          <w:p w14:paraId="56FAE9C0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PC vagy tablet, mobiltelefon vagy fényképezőgép, internet hozzáférés, projektor, nyomtató</w:t>
            </w:r>
          </w:p>
        </w:tc>
      </w:tr>
      <w:tr w:rsidR="000755F0" w14:paraId="5539259C" w14:textId="77777777" w:rsidTr="000755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09466AFC" w14:textId="77777777" w:rsidR="000755F0" w:rsidRDefault="00E53C5C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Technológia – Szoftver</w:t>
            </w:r>
          </w:p>
          <w:p w14:paraId="6D82FD37" w14:textId="77777777" w:rsidR="000755F0" w:rsidRDefault="00E53C5C">
            <w:r>
              <w:rPr>
                <w:rFonts w:ascii="Calibri" w:eastAsia="Calibri" w:hAnsi="Calibri" w:cs="Calibri"/>
                <w:sz w:val="18"/>
                <w:szCs w:val="18"/>
              </w:rPr>
              <w:t>Levelező program, böngésző, képfeldolgozó program, kiadvány szerkesztő, szövegszerkeszt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ő, animáció lejátszáshoz szükséges szoftver</w:t>
            </w:r>
          </w:p>
        </w:tc>
      </w:tr>
      <w:tr w:rsidR="000755F0" w14:paraId="4870F9E9" w14:textId="77777777" w:rsidTr="000755F0">
        <w:trPr>
          <w:trHeight w:val="2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85" w:type="dxa"/>
            <w:shd w:val="clear" w:color="auto" w:fill="DEEBF6"/>
          </w:tcPr>
          <w:p w14:paraId="0C64AA9D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Segédanyagok, internetes források </w:t>
            </w:r>
          </w:p>
          <w:p w14:paraId="0CF213D1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Tagul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hyperlink r:id="rId49">
              <w:r>
                <w:rPr>
                  <w:color w:val="1155CC"/>
                  <w:sz w:val="18"/>
                  <w:szCs w:val="18"/>
                  <w:u w:val="single"/>
                </w:rPr>
                <w:t xml:space="preserve">WordArt.com - Word </w:t>
              </w:r>
              <w:proofErr w:type="spellStart"/>
              <w:r>
                <w:rPr>
                  <w:color w:val="1155CC"/>
                  <w:sz w:val="18"/>
                  <w:szCs w:val="18"/>
                  <w:u w:val="single"/>
                </w:rPr>
                <w:t>Cloud</w:t>
              </w:r>
              <w:proofErr w:type="spellEnd"/>
              <w:r>
                <w:rPr>
                  <w:color w:val="1155CC"/>
                  <w:sz w:val="18"/>
                  <w:szCs w:val="18"/>
                  <w:u w:val="single"/>
                </w:rPr>
                <w:t xml:space="preserve"> Art </w:t>
              </w:r>
              <w:proofErr w:type="spellStart"/>
              <w:r>
                <w:rPr>
                  <w:color w:val="1155CC"/>
                  <w:sz w:val="18"/>
                  <w:szCs w:val="18"/>
                  <w:u w:val="single"/>
                </w:rPr>
                <w:t>Creator</w:t>
              </w:r>
              <w:proofErr w:type="spellEnd"/>
            </w:hyperlink>
            <w:r>
              <w:rPr>
                <w:sz w:val="18"/>
                <w:szCs w:val="18"/>
              </w:rPr>
              <w:t>)</w:t>
            </w:r>
          </w:p>
          <w:p w14:paraId="3DEEF70B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Popplet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(</w:t>
            </w:r>
            <w:hyperlink r:id="rId50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http://popplet.com/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)/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Bubble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(</w:t>
            </w:r>
            <w:hyperlink r:id="rId51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https://bubbl.us/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</w:t>
            </w:r>
          </w:p>
          <w:p w14:paraId="13882ABB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Google űrlap (</w:t>
            </w:r>
            <w:hyperlink r:id="rId52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https://docs.google.com/forms/d/1jpAUPJASVcUqi5CglOt5GoQPV6V_cHX1DpZB</w:t>
              </w:r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PeC3fJA/viewform?usp=send_form</w:t>
              </w:r>
            </w:hyperlink>
          </w:p>
          <w:p w14:paraId="69DBF138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Kahoot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! (</w:t>
            </w:r>
            <w:hyperlink r:id="rId53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https://create.kahoot.it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 / Redmenta (</w:t>
            </w:r>
            <w:hyperlink r:id="rId54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https://redmenta.com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)/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Socrative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(</w:t>
            </w:r>
            <w:hyperlink r:id="rId55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http://www.socra</w:t>
              </w:r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tive.com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/)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Wordwall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</w:t>
            </w:r>
            <w:hyperlink r:id="rId56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https://wordwall.net/hu</w:t>
              </w:r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)</w:t>
            </w:r>
          </w:p>
          <w:p w14:paraId="35C1CE68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easelly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plakátkészítő program –(</w:t>
            </w:r>
            <w:hyperlink r:id="rId57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http://www.easel.ly/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</w:t>
            </w:r>
          </w:p>
          <w:p w14:paraId="6718362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Fizika - 7. évfolyam A hőmérséklet mérése </w:t>
            </w:r>
            <w:hyperlink r:id="rId58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http://tudasbazis.sulinet.hu/hu/termeszettudomanyok/fizika/fizika-7-evfolyam/a-homerseklet-merese/a-homerseklet-merese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26E3911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A hőmérséklet mérése - https://player.nkp.hu/play/19184/false/undefined</w:t>
            </w:r>
          </w:p>
          <w:p w14:paraId="0341643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Hogyan készült? A számlapos hőmérő (</w:t>
            </w:r>
            <w:hyperlink r:id="rId59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https://www.youtube.com/watch?v=cJp74_voyQ4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</w:t>
            </w:r>
          </w:p>
          <w:p w14:paraId="7EAF45E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Vízminták forráspontjának meghatározása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- </w:t>
            </w:r>
            <w:hyperlink r:id="rId60" w:anchor="material/142020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http://tananyag.geomatech.hu/material/simple/id/511371#material/1420205</w:t>
              </w:r>
            </w:hyperlink>
            <w:hyperlink r:id="rId61" w:anchor="material/1420205">
              <w:r>
                <w:rPr>
                  <w:rFonts w:ascii="Calibri" w:eastAsia="Calibri" w:hAnsi="Calibri" w:cs="Calibri"/>
                  <w:color w:val="000000"/>
                  <w:sz w:val="18"/>
                  <w:szCs w:val="18"/>
                  <w:u w:val="single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14:paraId="251AD07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Hűt vagy fűt? 1.- </w:t>
            </w:r>
            <w:hyperlink r:id="rId62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http://tananyag.geomatech.hu/material/simple/id/511383</w:t>
              </w:r>
            </w:hyperlink>
          </w:p>
          <w:p w14:paraId="10BD6D7C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Hűt vagy fűt? 2.-</w:t>
            </w:r>
            <w:hyperlink r:id="rId6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</w:t>
              </w:r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/tananyag.geomatech.hu/material/simple/id/511377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)</w:t>
            </w:r>
          </w:p>
          <w:p w14:paraId="4E1DDD40" w14:textId="77777777" w:rsidR="000755F0" w:rsidRDefault="00E53C5C">
            <w:pPr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Which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color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absorbs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the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 most 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heat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?  (</w:t>
            </w:r>
            <w:hyperlink r:id="rId64">
              <w:r>
                <w:rPr>
                  <w:rFonts w:ascii="Calibri" w:eastAsia="Calibri" w:hAnsi="Calibri" w:cs="Calibri"/>
                  <w:color w:val="FF0000"/>
                  <w:sz w:val="18"/>
                  <w:szCs w:val="18"/>
                  <w:u w:val="single"/>
                </w:rPr>
                <w:t>https://www.education.com/science-fair/article/colors-ceate-heat/</w:t>
              </w:r>
            </w:hyperlink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)</w:t>
            </w:r>
          </w:p>
          <w:p w14:paraId="6ABDCAB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 csírázás folyamata: </w:t>
            </w:r>
            <w:hyperlink r:id="rId65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http://www.sulinet.hu/tlabor/biologia/szoveg/b35.htm</w:t>
              </w:r>
            </w:hyperlink>
          </w:p>
          <w:p w14:paraId="0E16F952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MME (</w:t>
            </w:r>
            <w:hyperlink r:id="rId66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http://www.golya.mme.hu/index.php?p=golya</w:t>
              </w:r>
            </w:hyperlink>
            <w: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  <w:t>)</w:t>
            </w:r>
          </w:p>
          <w:p w14:paraId="226777A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Satellitetracking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: </w:t>
            </w:r>
            <w:hyperlink r:id="rId67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http://satellitetracking.eu/page/information</w:t>
              </w:r>
            </w:hyperlink>
          </w:p>
          <w:p w14:paraId="7666630F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AccuWeather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hyperlink r:id="rId68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http://www.accuweather.com/hu/world-weather</w:t>
              </w:r>
            </w:hyperlink>
          </w:p>
          <w:p w14:paraId="50F34064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Tour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Builder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program: </w:t>
            </w:r>
            <w:hyperlink r:id="rId69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https://tourbuilder.withgoogle.com/</w:t>
              </w:r>
            </w:hyperlink>
          </w:p>
          <w:p w14:paraId="1EFA259B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Üvegházhatás 1. Az üvegházhatás molekuláris magyarázata</w:t>
            </w:r>
          </w:p>
          <w:p w14:paraId="7D8166A6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70" w:anchor="material/19980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http://tananyag.geomatech.hu/material/simple/id/469721#material/199803</w:t>
              </w:r>
            </w:hyperlink>
          </w:p>
          <w:p w14:paraId="684BE91C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Üvegházhatás 3. Az üvegházgázok ha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tása földfelszín hőmérsékletére</w:t>
            </w:r>
          </w:p>
          <w:p w14:paraId="433ACC49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</w:pPr>
            <w:hyperlink r:id="rId71" w:anchor="material/20006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http://tananyag.geomatech.hu/material/simple/id/469743#material/200065</w:t>
              </w:r>
            </w:hyperlink>
          </w:p>
          <w:p w14:paraId="41BBE2B0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lastRenderedPageBreak/>
              <w:t>Üvegházhatás 4. Az egyes üvegházgázok hatékonysága</w:t>
            </w:r>
          </w:p>
          <w:p w14:paraId="5FF44F6E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72" w:anchor="material/200097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http://tananyag.geomatech.hu/material/simple/id/469755#material/200097</w:t>
              </w:r>
            </w:hyperlink>
          </w:p>
          <w:p w14:paraId="3A981277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Energiatermelés és üvegházhatás </w:t>
            </w:r>
          </w:p>
          <w:p w14:paraId="77094175" w14:textId="77777777" w:rsidR="000755F0" w:rsidRDefault="00E53C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</w:pPr>
            <w:hyperlink r:id="rId73" w:anchor="material/20012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http://tananyag.geomatech.hu/material/simple/id/469765#material/200123</w:t>
              </w:r>
            </w:hyperlink>
          </w:p>
          <w:p w14:paraId="39212ABA" w14:textId="77777777" w:rsidR="000755F0" w:rsidRDefault="00E53C5C">
            <w:pPr>
              <w:rPr>
                <w:rFonts w:ascii="Calibri" w:eastAsia="Calibri" w:hAnsi="Calibri" w:cs="Calibri"/>
                <w:color w:val="0563C1"/>
                <w:sz w:val="18"/>
                <w:szCs w:val="18"/>
                <w:u w:val="singl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OMSZ- </w:t>
            </w:r>
            <w:hyperlink r:id="rId74">
              <w:r>
                <w:rPr>
                  <w:rFonts w:ascii="Calibri" w:eastAsia="Calibri" w:hAnsi="Calibri" w:cs="Calibri"/>
                  <w:color w:val="0563C1"/>
                  <w:sz w:val="18"/>
                  <w:szCs w:val="18"/>
                  <w:u w:val="single"/>
                </w:rPr>
                <w:t>http://www.met.hu/eghajlat/eghajlatvaltozas/megfigyelt_valtozasok/Magyarorszag</w:t>
              </w:r>
            </w:hyperlink>
          </w:p>
        </w:tc>
      </w:tr>
    </w:tbl>
    <w:p w14:paraId="31303F67" w14:textId="77777777" w:rsidR="000755F0" w:rsidRDefault="000755F0"/>
    <w:sectPr w:rsidR="000755F0">
      <w:headerReference w:type="default" r:id="rId75"/>
      <w:footerReference w:type="default" r:id="rId76"/>
      <w:pgSz w:w="12240" w:h="15840"/>
      <w:pgMar w:top="1152" w:right="1008" w:bottom="1152" w:left="100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DD17D" w14:textId="77777777" w:rsidR="00000000" w:rsidRDefault="00E53C5C">
      <w:r>
        <w:separator/>
      </w:r>
    </w:p>
  </w:endnote>
  <w:endnote w:type="continuationSeparator" w:id="0">
    <w:p w14:paraId="75FCEA6B" w14:textId="77777777" w:rsidR="00000000" w:rsidRDefault="00E5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3751D" w14:textId="77777777" w:rsidR="000755F0" w:rsidRDefault="00E53C5C">
    <w:pPr>
      <w:tabs>
        <w:tab w:val="left" w:pos="5794"/>
      </w:tabs>
      <w:spacing w:after="864"/>
    </w:pPr>
    <w:r>
      <w:tab/>
    </w:r>
    <w:r>
      <w:rPr>
        <w:noProof/>
      </w:rPr>
      <w:drawing>
        <wp:inline distT="0" distB="0" distL="0" distR="0" wp14:anchorId="475E389A" wp14:editId="04AE54EC">
          <wp:extent cx="6492240" cy="805815"/>
          <wp:effectExtent l="0" t="0" r="0" b="0"/>
          <wp:docPr id="1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92240" cy="805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4C6E8" w14:textId="77777777" w:rsidR="00000000" w:rsidRDefault="00E53C5C">
      <w:r>
        <w:separator/>
      </w:r>
    </w:p>
  </w:footnote>
  <w:footnote w:type="continuationSeparator" w:id="0">
    <w:p w14:paraId="2BCCC402" w14:textId="77777777" w:rsidR="00000000" w:rsidRDefault="00E5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9B218" w14:textId="77777777" w:rsidR="000755F0" w:rsidRDefault="00E53C5C">
    <w:pPr>
      <w:pStyle w:val="Cmsor1"/>
    </w:pPr>
    <w:r>
      <w:rPr>
        <w:noProof/>
      </w:rPr>
      <w:drawing>
        <wp:inline distT="0" distB="0" distL="0" distR="0" wp14:anchorId="1E19E8CD" wp14:editId="6304B9F1">
          <wp:extent cx="6492240" cy="1083945"/>
          <wp:effectExtent l="0" t="0" r="0" b="0"/>
          <wp:docPr id="12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92240" cy="10839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708C0"/>
    <w:multiLevelType w:val="multilevel"/>
    <w:tmpl w:val="B57A7D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FB3E28"/>
    <w:multiLevelType w:val="multilevel"/>
    <w:tmpl w:val="66809BB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776D519F"/>
    <w:multiLevelType w:val="multilevel"/>
    <w:tmpl w:val="28CC79C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5F0"/>
    <w:rsid w:val="000755F0"/>
    <w:rsid w:val="00E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4A9B"/>
  <w15:docId w15:val="{AD4DFBF6-3D5A-484A-A615-84DBF10F5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tabs>
        <w:tab w:val="left" w:pos="3870"/>
        <w:tab w:val="left" w:pos="4320"/>
      </w:tabs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outlineLvl w:val="2"/>
    </w:pPr>
    <w:rPr>
      <w:rFonts w:ascii="Calibri" w:eastAsia="Calibri" w:hAnsi="Calibri" w:cs="Calibri"/>
      <w:sz w:val="20"/>
      <w:szCs w:val="20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rPr>
        <w:b/>
      </w:rPr>
      <w:tblPr/>
      <w:tcPr>
        <w:shd w:val="clear" w:color="auto" w:fill="BDD7EE"/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shd w:val="clear" w:color="auto" w:fill="2E75B5"/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shd w:val="clear" w:color="auto" w:fill="ADCDEA"/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jpg"/><Relationship Id="rId21" Type="http://schemas.openxmlformats.org/officeDocument/2006/relationships/hyperlink" Target="https://create.kahoot.it" TargetMode="External"/><Relationship Id="rId42" Type="http://schemas.openxmlformats.org/officeDocument/2006/relationships/hyperlink" Target="http://www.accuweather.com/hu/world-weather" TargetMode="External"/><Relationship Id="rId47" Type="http://schemas.openxmlformats.org/officeDocument/2006/relationships/hyperlink" Target="http://tananyag.geomatech.hu/material/simple/id/469765" TargetMode="External"/><Relationship Id="rId63" Type="http://schemas.openxmlformats.org/officeDocument/2006/relationships/hyperlink" Target="http://tananyag.geomatech.hu/material/simple/id/511377" TargetMode="External"/><Relationship Id="rId68" Type="http://schemas.openxmlformats.org/officeDocument/2006/relationships/hyperlink" Target="http://www.accuweather.com/hu/world-weather" TargetMode="External"/><Relationship Id="rId16" Type="http://schemas.openxmlformats.org/officeDocument/2006/relationships/image" Target="media/image2.jpg"/><Relationship Id="rId11" Type="http://schemas.openxmlformats.org/officeDocument/2006/relationships/hyperlink" Target="http://pin.it/YbrGudo" TargetMode="External"/><Relationship Id="rId24" Type="http://schemas.openxmlformats.org/officeDocument/2006/relationships/hyperlink" Target="https://wordwall.net/hu" TargetMode="External"/><Relationship Id="rId32" Type="http://schemas.openxmlformats.org/officeDocument/2006/relationships/hyperlink" Target="https://www.youtube.com/watch?v=cJp74_voyQ4" TargetMode="External"/><Relationship Id="rId37" Type="http://schemas.openxmlformats.org/officeDocument/2006/relationships/hyperlink" Target="http://www.easel.ly/" TargetMode="External"/><Relationship Id="rId40" Type="http://schemas.openxmlformats.org/officeDocument/2006/relationships/hyperlink" Target="http://www.golya.mme.hu/index.php?p=golya" TargetMode="External"/><Relationship Id="rId45" Type="http://schemas.openxmlformats.org/officeDocument/2006/relationships/hyperlink" Target="http://tananyag.geomatech.hu/material/simple/id/469743" TargetMode="External"/><Relationship Id="rId53" Type="http://schemas.openxmlformats.org/officeDocument/2006/relationships/hyperlink" Target="https://create.kahoot.it" TargetMode="External"/><Relationship Id="rId58" Type="http://schemas.openxmlformats.org/officeDocument/2006/relationships/hyperlink" Target="http://tudasbazis.sulinet.hu/hu/termeszettudomanyok/fizika/fizika-7-evfolyam/a-homerseklet-merese/a-homerseklet-merese" TargetMode="External"/><Relationship Id="rId66" Type="http://schemas.openxmlformats.org/officeDocument/2006/relationships/hyperlink" Target="http://www.golya.mme.hu/index.php?p=golya" TargetMode="External"/><Relationship Id="rId74" Type="http://schemas.openxmlformats.org/officeDocument/2006/relationships/hyperlink" Target="http://www.met.hu/eghajlat/eghajlatvaltozas/megfigyelt_valtozasok/Magyarorszag" TargetMode="External"/><Relationship Id="rId5" Type="http://schemas.openxmlformats.org/officeDocument/2006/relationships/styles" Target="styles.xml"/><Relationship Id="rId61" Type="http://schemas.openxmlformats.org/officeDocument/2006/relationships/hyperlink" Target="http://tananyag.geomatech.hu/material/simple/id/511371" TargetMode="External"/><Relationship Id="rId19" Type="http://schemas.openxmlformats.org/officeDocument/2006/relationships/hyperlink" Target="https://docs.google.com/forms/d/1jpAUPJASVcUqi5CglOt5GoQPV6V_cHX1DpZBPeC3fJA/viewform?usp=send_form" TargetMode="External"/><Relationship Id="rId14" Type="http://schemas.openxmlformats.org/officeDocument/2006/relationships/hyperlink" Target="http://pin.it/WzENT0K" TargetMode="External"/><Relationship Id="rId22" Type="http://schemas.openxmlformats.org/officeDocument/2006/relationships/hyperlink" Target="https://redmenta.com" TargetMode="External"/><Relationship Id="rId27" Type="http://schemas.openxmlformats.org/officeDocument/2006/relationships/image" Target="media/image8.jpg"/><Relationship Id="rId30" Type="http://schemas.openxmlformats.org/officeDocument/2006/relationships/image" Target="media/image10.jpg"/><Relationship Id="rId35" Type="http://schemas.openxmlformats.org/officeDocument/2006/relationships/hyperlink" Target="http://tananyag.geomatech.hu/material/simple/id/511383" TargetMode="External"/><Relationship Id="rId43" Type="http://schemas.openxmlformats.org/officeDocument/2006/relationships/hyperlink" Target="https://tourbuilder.withgoogle.com/" TargetMode="External"/><Relationship Id="rId48" Type="http://schemas.openxmlformats.org/officeDocument/2006/relationships/hyperlink" Target="http://www.met.hu/eghajlat/eghajlatvaltozas/megfigyelt_valtozasok/Magyarorszag" TargetMode="External"/><Relationship Id="rId56" Type="http://schemas.openxmlformats.org/officeDocument/2006/relationships/hyperlink" Target="https://wordwall.net/hu" TargetMode="External"/><Relationship Id="rId64" Type="http://schemas.openxmlformats.org/officeDocument/2006/relationships/hyperlink" Target="https://www.education.com/science-fair/article/colors-ceate-heat/" TargetMode="External"/><Relationship Id="rId69" Type="http://schemas.openxmlformats.org/officeDocument/2006/relationships/hyperlink" Target="https://tourbuilder.withgoogle.com/" TargetMode="External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bubbl.us/" TargetMode="External"/><Relationship Id="rId72" Type="http://schemas.openxmlformats.org/officeDocument/2006/relationships/hyperlink" Target="http://tananyag.geomatech.hu/material/simple/id/469755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jpg"/><Relationship Id="rId17" Type="http://schemas.openxmlformats.org/officeDocument/2006/relationships/image" Target="media/image3.jpg"/><Relationship Id="rId25" Type="http://schemas.openxmlformats.org/officeDocument/2006/relationships/image" Target="media/image6.jpg"/><Relationship Id="rId33" Type="http://schemas.openxmlformats.org/officeDocument/2006/relationships/hyperlink" Target="http://tananyag.geomatech.hu/material/simple/id/511371" TargetMode="External"/><Relationship Id="rId38" Type="http://schemas.openxmlformats.org/officeDocument/2006/relationships/hyperlink" Target="https://www.education.com/science-fair/article/colors-ceate-heat/" TargetMode="External"/><Relationship Id="rId46" Type="http://schemas.openxmlformats.org/officeDocument/2006/relationships/hyperlink" Target="http://tananyag.geomatech.hu/material/simple/id/469755" TargetMode="External"/><Relationship Id="rId59" Type="http://schemas.openxmlformats.org/officeDocument/2006/relationships/hyperlink" Target="https://www.youtube.com/watch?v=cJp74_voyQ4" TargetMode="External"/><Relationship Id="rId67" Type="http://schemas.openxmlformats.org/officeDocument/2006/relationships/hyperlink" Target="http://satellitetracking.eu/page/information" TargetMode="External"/><Relationship Id="rId20" Type="http://schemas.openxmlformats.org/officeDocument/2006/relationships/image" Target="media/image5.jpg"/><Relationship Id="rId41" Type="http://schemas.openxmlformats.org/officeDocument/2006/relationships/hyperlink" Target="http://satellitetracking.eu/page/information" TargetMode="External"/><Relationship Id="rId54" Type="http://schemas.openxmlformats.org/officeDocument/2006/relationships/hyperlink" Target="https://redmenta.com" TargetMode="External"/><Relationship Id="rId62" Type="http://schemas.openxmlformats.org/officeDocument/2006/relationships/hyperlink" Target="http://tananyag.geomatech.hu/material/simple/id/511383" TargetMode="External"/><Relationship Id="rId70" Type="http://schemas.openxmlformats.org/officeDocument/2006/relationships/hyperlink" Target="http://tananyag.geomatech.hu/material/simple/id/469721" TargetMode="External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bubbl.us/" TargetMode="External"/><Relationship Id="rId23" Type="http://schemas.openxmlformats.org/officeDocument/2006/relationships/hyperlink" Target="http://www.socrative.com/)" TargetMode="External"/><Relationship Id="rId28" Type="http://schemas.openxmlformats.org/officeDocument/2006/relationships/image" Target="media/image9.png"/><Relationship Id="rId36" Type="http://schemas.openxmlformats.org/officeDocument/2006/relationships/hyperlink" Target="http://tananyag.geomatech.hu/material/simple/id/511377" TargetMode="External"/><Relationship Id="rId49" Type="http://schemas.openxmlformats.org/officeDocument/2006/relationships/hyperlink" Target="https://tagul.com" TargetMode="External"/><Relationship Id="rId57" Type="http://schemas.openxmlformats.org/officeDocument/2006/relationships/hyperlink" Target="http://www.easel.ly/" TargetMode="External"/><Relationship Id="rId10" Type="http://schemas.openxmlformats.org/officeDocument/2006/relationships/hyperlink" Target="https://tagul.com" TargetMode="External"/><Relationship Id="rId31" Type="http://schemas.openxmlformats.org/officeDocument/2006/relationships/hyperlink" Target="http://tudasbazis.sulinet.hu/hu/termeszettudomanyok/fizika/fizika-7-evfolyam/a-homerseklet-merese/a-homerseklet-merese" TargetMode="External"/><Relationship Id="rId44" Type="http://schemas.openxmlformats.org/officeDocument/2006/relationships/hyperlink" Target="http://tananyag.geomatech.hu/material/simple/id/469721" TargetMode="External"/><Relationship Id="rId52" Type="http://schemas.openxmlformats.org/officeDocument/2006/relationships/hyperlink" Target="https://docs.google.com/forms/d/1jpAUPJASVcUqi5CglOt5GoQPV6V_cHX1DpZBPeC3fJA/viewform?usp=send_form" TargetMode="External"/><Relationship Id="rId60" Type="http://schemas.openxmlformats.org/officeDocument/2006/relationships/hyperlink" Target="http://tananyag.geomatech.hu/material/simple/id/511371" TargetMode="External"/><Relationship Id="rId65" Type="http://schemas.openxmlformats.org/officeDocument/2006/relationships/hyperlink" Target="http://www.sulinet.hu/tlabor/biologia/szoveg/b35.htm" TargetMode="External"/><Relationship Id="rId73" Type="http://schemas.openxmlformats.org/officeDocument/2006/relationships/hyperlink" Target="http://tananyag.geomatech.hu/material/simple/id/469765" TargetMode="Externa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popplet.com/" TargetMode="External"/><Relationship Id="rId18" Type="http://schemas.openxmlformats.org/officeDocument/2006/relationships/image" Target="media/image4.jpg"/><Relationship Id="rId39" Type="http://schemas.openxmlformats.org/officeDocument/2006/relationships/hyperlink" Target="http://www.sulinet.hu/tlabor/biologia/szoveg/b35.htm" TargetMode="External"/><Relationship Id="rId34" Type="http://schemas.openxmlformats.org/officeDocument/2006/relationships/hyperlink" Target="http://tananyag.geomatech.hu/material/simple/id/511371" TargetMode="External"/><Relationship Id="rId50" Type="http://schemas.openxmlformats.org/officeDocument/2006/relationships/hyperlink" Target="http://popplet.com/" TargetMode="External"/><Relationship Id="rId55" Type="http://schemas.openxmlformats.org/officeDocument/2006/relationships/hyperlink" Target="http://www.socrative.com" TargetMode="External"/><Relationship Id="rId76" Type="http://schemas.openxmlformats.org/officeDocument/2006/relationships/footer" Target="footer1.xml"/><Relationship Id="rId7" Type="http://schemas.openxmlformats.org/officeDocument/2006/relationships/webSettings" Target="webSettings.xml"/><Relationship Id="rId71" Type="http://schemas.openxmlformats.org/officeDocument/2006/relationships/hyperlink" Target="http://tananyag.geomatech.hu/material/simple/id/46974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ocs.google.com/forms/d/10xE3mk327nswTCJ4v1jIaw6nymep1XinpMmjsD-5x9Q/viewform?usp=send_for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DB370-5892-4510-8559-6988065C4F44}"/>
</file>

<file path=customXml/itemProps2.xml><?xml version="1.0" encoding="utf-8"?>
<ds:datastoreItem xmlns:ds="http://schemas.openxmlformats.org/officeDocument/2006/customXml" ds:itemID="{DBFA91C5-45BA-45F3-A44B-9ED9F5DF5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A0D2A-DF23-4684-8D16-BB85EF8210A3}">
  <ds:schemaRefs>
    <ds:schemaRef ds:uri="http://schemas.microsoft.com/office/2006/metadata/properties"/>
    <ds:schemaRef ds:uri="http://schemas.microsoft.com/office/infopath/2007/PartnerControls"/>
    <ds:schemaRef ds:uri="0a832f3c-51bb-4113-88b5-3843a813b1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2643</Words>
  <Characters>18239</Characters>
  <Application>Microsoft Office Word</Application>
  <DocSecurity>0</DocSecurity>
  <Lines>151</Lines>
  <Paragraphs>41</Paragraphs>
  <ScaleCrop>false</ScaleCrop>
  <Company/>
  <LinksUpToDate>false</LinksUpToDate>
  <CharactersWithSpaces>20841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somogyi.agota@gmail.com</cp:lastModifiedBy>
  <cp:revision>2</cp:revision>
  <dcterms:created xsi:type="dcterms:W3CDTF">2020-02-16T22:42:00Z</dcterms:created>
  <dcterms:modified xsi:type="dcterms:W3CDTF">2020-02-16T22:42:00Z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