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0F31" w:rsidRPr="00B66B2A" w:rsidRDefault="00904F12" w:rsidP="00B66B2A">
      <w:pPr>
        <w:pStyle w:val="DTHCm2"/>
      </w:pPr>
      <w:r w:rsidRPr="00B66B2A">
        <w:t>Ellenőrző lista a</w:t>
      </w:r>
      <w:r w:rsidR="00087965" w:rsidRPr="00B66B2A">
        <w:t xml:space="preserve"> csoportok által készített</w:t>
      </w:r>
      <w:r w:rsidR="00F46A5C" w:rsidRPr="00B66B2A">
        <w:t xml:space="preserve"> interjúkhoz</w:t>
      </w:r>
      <w:r w:rsidRPr="00B66B2A">
        <w:t>:</w:t>
      </w:r>
    </w:p>
    <w:p w:rsidR="00E26D5E" w:rsidRPr="00B66B2A" w:rsidRDefault="00904F12" w:rsidP="00282907">
      <w:pPr>
        <w:jc w:val="both"/>
        <w:rPr>
          <w:rFonts w:ascii="Century Gothic" w:hAnsi="Century Gothic" w:cs="Segoe UI Light"/>
          <w:sz w:val="24"/>
          <w:szCs w:val="24"/>
        </w:rPr>
      </w:pPr>
      <w:r w:rsidRPr="00B66B2A">
        <w:rPr>
          <w:rFonts w:ascii="Century Gothic" w:hAnsi="Century Gothic" w:cs="Segoe UI Light"/>
          <w:sz w:val="24"/>
          <w:szCs w:val="24"/>
        </w:rPr>
        <w:t>Az alábbi táblázatban értékelhetitek a társaitok által készített</w:t>
      </w:r>
      <w:r w:rsidR="0092456B" w:rsidRPr="00B66B2A">
        <w:rPr>
          <w:rFonts w:ascii="Century Gothic" w:hAnsi="Century Gothic" w:cs="Segoe UI Light"/>
          <w:sz w:val="24"/>
          <w:szCs w:val="24"/>
        </w:rPr>
        <w:t xml:space="preserve"> interjúkat</w:t>
      </w:r>
      <w:r w:rsidRPr="00B66B2A">
        <w:rPr>
          <w:rFonts w:ascii="Century Gothic" w:hAnsi="Century Gothic" w:cs="Segoe UI Light"/>
          <w:sz w:val="24"/>
          <w:szCs w:val="24"/>
        </w:rPr>
        <w:t xml:space="preserve">. </w:t>
      </w:r>
      <w:r w:rsidR="000872DA" w:rsidRPr="00B66B2A">
        <w:rPr>
          <w:rFonts w:ascii="Century Gothic" w:hAnsi="Century Gothic" w:cs="Segoe UI Light"/>
          <w:sz w:val="24"/>
          <w:szCs w:val="24"/>
        </w:rPr>
        <w:t xml:space="preserve">Minden csoport munkáját figyeljétek meg és a szempontok mentén adjatok részpontokat, majd összesítsétek az adott csoport </w:t>
      </w:r>
      <w:proofErr w:type="spellStart"/>
      <w:r w:rsidR="000872DA" w:rsidRPr="00B66B2A">
        <w:rPr>
          <w:rFonts w:ascii="Century Gothic" w:hAnsi="Century Gothic" w:cs="Segoe UI Light"/>
          <w:sz w:val="24"/>
          <w:szCs w:val="24"/>
        </w:rPr>
        <w:t>összpontszámát</w:t>
      </w:r>
      <w:proofErr w:type="spellEnd"/>
      <w:r w:rsidR="000872DA" w:rsidRPr="00B66B2A">
        <w:rPr>
          <w:rFonts w:ascii="Century Gothic" w:hAnsi="Century Gothic" w:cs="Segoe UI Light"/>
          <w:sz w:val="24"/>
          <w:szCs w:val="24"/>
        </w:rPr>
        <w:t>! A részpontokat szempontonként adjátok, elég bekarikáznotok a szerintetek adható pontot.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799"/>
        <w:gridCol w:w="2798"/>
        <w:gridCol w:w="2799"/>
        <w:gridCol w:w="2799"/>
        <w:gridCol w:w="2799"/>
      </w:tblGrid>
      <w:tr w:rsidR="00282907" w:rsidRPr="00B66B2A" w:rsidTr="007C5AE4">
        <w:tc>
          <w:tcPr>
            <w:tcW w:w="2799" w:type="dxa"/>
          </w:tcPr>
          <w:p w:rsidR="00282907" w:rsidRPr="00B66B2A" w:rsidRDefault="00282907" w:rsidP="00216C35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b/>
                <w:sz w:val="24"/>
                <w:szCs w:val="24"/>
              </w:rPr>
              <w:t>Csoport neve:</w:t>
            </w:r>
          </w:p>
        </w:tc>
        <w:tc>
          <w:tcPr>
            <w:tcW w:w="11195" w:type="dxa"/>
            <w:gridSpan w:val="4"/>
          </w:tcPr>
          <w:p w:rsidR="00282907" w:rsidRPr="00B66B2A" w:rsidRDefault="00282907" w:rsidP="00216C35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</w:p>
        </w:tc>
      </w:tr>
      <w:tr w:rsidR="00904F12" w:rsidRPr="00B66B2A" w:rsidTr="00904F12">
        <w:tc>
          <w:tcPr>
            <w:tcW w:w="2799" w:type="dxa"/>
          </w:tcPr>
          <w:p w:rsidR="00904F12" w:rsidRPr="00B66B2A" w:rsidRDefault="00282907" w:rsidP="00216C35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b/>
                <w:sz w:val="24"/>
                <w:szCs w:val="24"/>
              </w:rPr>
              <w:t>Értékelési szempont</w:t>
            </w:r>
            <w:r w:rsidR="00904F12" w:rsidRPr="00B66B2A">
              <w:rPr>
                <w:rFonts w:ascii="Century Gothic" w:hAnsi="Century Gothic" w:cs="Segoe UI Light"/>
                <w:b/>
                <w:sz w:val="24"/>
                <w:szCs w:val="24"/>
              </w:rPr>
              <w:t>:</w:t>
            </w:r>
          </w:p>
        </w:tc>
        <w:tc>
          <w:tcPr>
            <w:tcW w:w="2798" w:type="dxa"/>
          </w:tcPr>
          <w:p w:rsidR="00904F12" w:rsidRPr="00B66B2A" w:rsidRDefault="00282907" w:rsidP="00216C35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b/>
                <w:sz w:val="24"/>
                <w:szCs w:val="24"/>
              </w:rPr>
              <w:t>1 pont</w:t>
            </w:r>
          </w:p>
        </w:tc>
        <w:tc>
          <w:tcPr>
            <w:tcW w:w="2799" w:type="dxa"/>
          </w:tcPr>
          <w:p w:rsidR="00904F12" w:rsidRPr="00B66B2A" w:rsidRDefault="00282907" w:rsidP="00216C35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b/>
                <w:sz w:val="24"/>
                <w:szCs w:val="24"/>
              </w:rPr>
              <w:t>2 pont</w:t>
            </w:r>
          </w:p>
        </w:tc>
        <w:tc>
          <w:tcPr>
            <w:tcW w:w="2799" w:type="dxa"/>
          </w:tcPr>
          <w:p w:rsidR="00904F12" w:rsidRPr="00B66B2A" w:rsidRDefault="00282907" w:rsidP="00216C35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b/>
                <w:sz w:val="24"/>
                <w:szCs w:val="24"/>
              </w:rPr>
              <w:t>3 pont</w:t>
            </w:r>
          </w:p>
        </w:tc>
        <w:tc>
          <w:tcPr>
            <w:tcW w:w="2799" w:type="dxa"/>
          </w:tcPr>
          <w:p w:rsidR="00904F12" w:rsidRPr="00B66B2A" w:rsidRDefault="00282907" w:rsidP="00216C35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b/>
                <w:sz w:val="24"/>
                <w:szCs w:val="24"/>
              </w:rPr>
              <w:t>4 pont</w:t>
            </w:r>
          </w:p>
        </w:tc>
      </w:tr>
      <w:tr w:rsidR="00904F12" w:rsidRPr="00B66B2A" w:rsidTr="00282907">
        <w:tc>
          <w:tcPr>
            <w:tcW w:w="2799" w:type="dxa"/>
            <w:vAlign w:val="center"/>
          </w:tcPr>
          <w:p w:rsidR="00904F12" w:rsidRPr="00B66B2A" w:rsidRDefault="00282907" w:rsidP="00282907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sz w:val="24"/>
                <w:szCs w:val="24"/>
              </w:rPr>
              <w:t>Kérdéstechnika</w:t>
            </w:r>
          </w:p>
        </w:tc>
        <w:tc>
          <w:tcPr>
            <w:tcW w:w="2798" w:type="dxa"/>
            <w:vAlign w:val="center"/>
          </w:tcPr>
          <w:p w:rsidR="00904F12" w:rsidRPr="00B66B2A" w:rsidRDefault="00903D01" w:rsidP="00282907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sz w:val="24"/>
                <w:szCs w:val="24"/>
              </w:rPr>
              <w:t>Általában zárt, eldöntendő kérdéseket tettek fel.</w:t>
            </w:r>
          </w:p>
        </w:tc>
        <w:tc>
          <w:tcPr>
            <w:tcW w:w="2799" w:type="dxa"/>
            <w:vAlign w:val="center"/>
          </w:tcPr>
          <w:p w:rsidR="00904F12" w:rsidRPr="00B66B2A" w:rsidRDefault="00903D01" w:rsidP="00282907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sz w:val="24"/>
                <w:szCs w:val="24"/>
              </w:rPr>
              <w:t xml:space="preserve">Több volt az </w:t>
            </w:r>
            <w:proofErr w:type="gramStart"/>
            <w:r w:rsidRPr="00B66B2A">
              <w:rPr>
                <w:rFonts w:ascii="Century Gothic" w:hAnsi="Century Gothic" w:cs="Segoe UI Light"/>
                <w:sz w:val="24"/>
                <w:szCs w:val="24"/>
              </w:rPr>
              <w:t>eldöntendő</w:t>
            </w:r>
            <w:proofErr w:type="gramEnd"/>
            <w:r w:rsidRPr="00B66B2A">
              <w:rPr>
                <w:rFonts w:ascii="Century Gothic" w:hAnsi="Century Gothic" w:cs="Segoe UI Light"/>
                <w:sz w:val="24"/>
                <w:szCs w:val="24"/>
              </w:rPr>
              <w:t xml:space="preserve"> mint a nyitott kérdés.</w:t>
            </w:r>
          </w:p>
        </w:tc>
        <w:tc>
          <w:tcPr>
            <w:tcW w:w="2799" w:type="dxa"/>
            <w:vAlign w:val="center"/>
          </w:tcPr>
          <w:p w:rsidR="00904F12" w:rsidRPr="00B66B2A" w:rsidRDefault="00903D01" w:rsidP="00282907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sz w:val="24"/>
                <w:szCs w:val="24"/>
              </w:rPr>
              <w:t xml:space="preserve">Több volt a </w:t>
            </w:r>
            <w:proofErr w:type="gramStart"/>
            <w:r w:rsidRPr="00B66B2A">
              <w:rPr>
                <w:rFonts w:ascii="Century Gothic" w:hAnsi="Century Gothic" w:cs="Segoe UI Light"/>
                <w:sz w:val="24"/>
                <w:szCs w:val="24"/>
              </w:rPr>
              <w:t>nyitott</w:t>
            </w:r>
            <w:proofErr w:type="gramEnd"/>
            <w:r w:rsidRPr="00B66B2A">
              <w:rPr>
                <w:rFonts w:ascii="Century Gothic" w:hAnsi="Century Gothic" w:cs="Segoe UI Light"/>
                <w:sz w:val="24"/>
                <w:szCs w:val="24"/>
              </w:rPr>
              <w:t xml:space="preserve"> mint az eldöntendő kérdés.</w:t>
            </w:r>
          </w:p>
        </w:tc>
        <w:tc>
          <w:tcPr>
            <w:tcW w:w="2799" w:type="dxa"/>
            <w:vAlign w:val="center"/>
          </w:tcPr>
          <w:p w:rsidR="00904F12" w:rsidRPr="00B66B2A" w:rsidRDefault="00903D01" w:rsidP="00282907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sz w:val="24"/>
                <w:szCs w:val="24"/>
              </w:rPr>
              <w:t>Általában nyitott kérdéseket tettek fel.</w:t>
            </w:r>
          </w:p>
        </w:tc>
      </w:tr>
      <w:tr w:rsidR="00282907" w:rsidRPr="00B66B2A" w:rsidTr="00417491">
        <w:tc>
          <w:tcPr>
            <w:tcW w:w="2799" w:type="dxa"/>
          </w:tcPr>
          <w:p w:rsidR="00282907" w:rsidRPr="00B66B2A" w:rsidRDefault="00282907" w:rsidP="00417491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b/>
                <w:sz w:val="24"/>
                <w:szCs w:val="24"/>
              </w:rPr>
              <w:t>Értékelési szempont:</w:t>
            </w:r>
          </w:p>
        </w:tc>
        <w:tc>
          <w:tcPr>
            <w:tcW w:w="2798" w:type="dxa"/>
          </w:tcPr>
          <w:p w:rsidR="00282907" w:rsidRPr="00B66B2A" w:rsidRDefault="00282907" w:rsidP="00417491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b/>
                <w:sz w:val="24"/>
                <w:szCs w:val="24"/>
              </w:rPr>
              <w:t>1 pont</w:t>
            </w:r>
          </w:p>
        </w:tc>
        <w:tc>
          <w:tcPr>
            <w:tcW w:w="2799" w:type="dxa"/>
          </w:tcPr>
          <w:p w:rsidR="00282907" w:rsidRPr="00B66B2A" w:rsidRDefault="00282907" w:rsidP="00417491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b/>
                <w:sz w:val="24"/>
                <w:szCs w:val="24"/>
              </w:rPr>
              <w:t>2 pont</w:t>
            </w:r>
          </w:p>
        </w:tc>
        <w:tc>
          <w:tcPr>
            <w:tcW w:w="2799" w:type="dxa"/>
          </w:tcPr>
          <w:p w:rsidR="00282907" w:rsidRPr="00B66B2A" w:rsidRDefault="00282907" w:rsidP="00417491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b/>
                <w:sz w:val="24"/>
                <w:szCs w:val="24"/>
              </w:rPr>
              <w:t>3 pont</w:t>
            </w:r>
          </w:p>
        </w:tc>
        <w:tc>
          <w:tcPr>
            <w:tcW w:w="2799" w:type="dxa"/>
          </w:tcPr>
          <w:p w:rsidR="00282907" w:rsidRPr="00B66B2A" w:rsidRDefault="00282907" w:rsidP="00417491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b/>
                <w:sz w:val="24"/>
                <w:szCs w:val="24"/>
              </w:rPr>
              <w:t>4 pont</w:t>
            </w:r>
          </w:p>
        </w:tc>
      </w:tr>
      <w:tr w:rsidR="00904F12" w:rsidRPr="00B66B2A" w:rsidTr="00282907">
        <w:tc>
          <w:tcPr>
            <w:tcW w:w="2799" w:type="dxa"/>
            <w:vAlign w:val="center"/>
          </w:tcPr>
          <w:p w:rsidR="00904F12" w:rsidRPr="00B66B2A" w:rsidRDefault="00282907" w:rsidP="00282907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sz w:val="24"/>
                <w:szCs w:val="24"/>
              </w:rPr>
              <w:t>Interjúalanyra való odafigyelés</w:t>
            </w:r>
          </w:p>
        </w:tc>
        <w:tc>
          <w:tcPr>
            <w:tcW w:w="2798" w:type="dxa"/>
            <w:vAlign w:val="center"/>
          </w:tcPr>
          <w:p w:rsidR="00904F12" w:rsidRPr="00B66B2A" w:rsidRDefault="00903D01" w:rsidP="00282907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sz w:val="24"/>
                <w:szCs w:val="24"/>
              </w:rPr>
              <w:t>Nem figyeltek eléggé az interjúalanyra, több fontos kijelentésére nem kérdeztek vissza.</w:t>
            </w:r>
          </w:p>
        </w:tc>
        <w:tc>
          <w:tcPr>
            <w:tcW w:w="2799" w:type="dxa"/>
            <w:vAlign w:val="center"/>
          </w:tcPr>
          <w:p w:rsidR="00904F12" w:rsidRPr="00B66B2A" w:rsidRDefault="00903D01" w:rsidP="00282907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sz w:val="24"/>
                <w:szCs w:val="24"/>
              </w:rPr>
              <w:t>Több olyan válasz is érkezett az interjúalanytól, amelyre indokolt lett volna visszakérdezni.</w:t>
            </w:r>
          </w:p>
        </w:tc>
        <w:tc>
          <w:tcPr>
            <w:tcW w:w="2799" w:type="dxa"/>
            <w:vAlign w:val="center"/>
          </w:tcPr>
          <w:p w:rsidR="00904F12" w:rsidRPr="00B66B2A" w:rsidRDefault="00903D01" w:rsidP="00282907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sz w:val="24"/>
                <w:szCs w:val="24"/>
              </w:rPr>
              <w:t>Előfordult, hogy nem kérdeztek vissza, pedig fontos volt az interjúalany kijelentése, válasza.</w:t>
            </w:r>
          </w:p>
        </w:tc>
        <w:tc>
          <w:tcPr>
            <w:tcW w:w="2799" w:type="dxa"/>
            <w:vAlign w:val="center"/>
          </w:tcPr>
          <w:p w:rsidR="00904F12" w:rsidRPr="00B66B2A" w:rsidRDefault="00903D01" w:rsidP="00282907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sz w:val="24"/>
                <w:szCs w:val="24"/>
              </w:rPr>
              <w:t>Minden esetben visszakérdeztek, ha érdekes, fontos kijelentése, válasza volt az interjúalanynak.</w:t>
            </w:r>
          </w:p>
        </w:tc>
      </w:tr>
      <w:tr w:rsidR="00282907" w:rsidRPr="00B66B2A" w:rsidTr="00417491">
        <w:tc>
          <w:tcPr>
            <w:tcW w:w="2799" w:type="dxa"/>
          </w:tcPr>
          <w:p w:rsidR="00282907" w:rsidRPr="00B66B2A" w:rsidRDefault="00282907" w:rsidP="00417491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b/>
                <w:sz w:val="24"/>
                <w:szCs w:val="24"/>
              </w:rPr>
              <w:t>Értékelési szempont:</w:t>
            </w:r>
          </w:p>
        </w:tc>
        <w:tc>
          <w:tcPr>
            <w:tcW w:w="2798" w:type="dxa"/>
          </w:tcPr>
          <w:p w:rsidR="00282907" w:rsidRPr="00B66B2A" w:rsidRDefault="00282907" w:rsidP="00417491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b/>
                <w:sz w:val="24"/>
                <w:szCs w:val="24"/>
              </w:rPr>
              <w:t>1 pont</w:t>
            </w:r>
          </w:p>
        </w:tc>
        <w:tc>
          <w:tcPr>
            <w:tcW w:w="2799" w:type="dxa"/>
          </w:tcPr>
          <w:p w:rsidR="00282907" w:rsidRPr="00B66B2A" w:rsidRDefault="00282907" w:rsidP="00417491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b/>
                <w:sz w:val="24"/>
                <w:szCs w:val="24"/>
              </w:rPr>
              <w:t>2 pont</w:t>
            </w:r>
          </w:p>
        </w:tc>
        <w:tc>
          <w:tcPr>
            <w:tcW w:w="2799" w:type="dxa"/>
          </w:tcPr>
          <w:p w:rsidR="00282907" w:rsidRPr="00B66B2A" w:rsidRDefault="00282907" w:rsidP="00417491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b/>
                <w:sz w:val="24"/>
                <w:szCs w:val="24"/>
              </w:rPr>
              <w:t>3 pont</w:t>
            </w:r>
          </w:p>
        </w:tc>
        <w:tc>
          <w:tcPr>
            <w:tcW w:w="2799" w:type="dxa"/>
          </w:tcPr>
          <w:p w:rsidR="00282907" w:rsidRPr="00B66B2A" w:rsidRDefault="00282907" w:rsidP="00417491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b/>
                <w:sz w:val="24"/>
                <w:szCs w:val="24"/>
              </w:rPr>
              <w:t>4 pont</w:t>
            </w:r>
          </w:p>
        </w:tc>
      </w:tr>
      <w:tr w:rsidR="00E26D5E" w:rsidRPr="00B66B2A" w:rsidTr="00282907">
        <w:tc>
          <w:tcPr>
            <w:tcW w:w="2799" w:type="dxa"/>
            <w:vAlign w:val="center"/>
          </w:tcPr>
          <w:p w:rsidR="00E26D5E" w:rsidRPr="00B66B2A" w:rsidRDefault="00282907" w:rsidP="00282907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sz w:val="24"/>
                <w:szCs w:val="24"/>
              </w:rPr>
              <w:t>Beszédstílus</w:t>
            </w:r>
          </w:p>
        </w:tc>
        <w:tc>
          <w:tcPr>
            <w:tcW w:w="2798" w:type="dxa"/>
            <w:vAlign w:val="center"/>
          </w:tcPr>
          <w:p w:rsidR="00E26D5E" w:rsidRPr="00B66B2A" w:rsidRDefault="007B4E19" w:rsidP="00282907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sz w:val="24"/>
                <w:szCs w:val="24"/>
              </w:rPr>
              <w:t>Az interjú során nem megfelelő stílusban zajlott a beszélgetés.</w:t>
            </w:r>
          </w:p>
        </w:tc>
        <w:tc>
          <w:tcPr>
            <w:tcW w:w="2799" w:type="dxa"/>
            <w:vAlign w:val="center"/>
          </w:tcPr>
          <w:p w:rsidR="00E26D5E" w:rsidRPr="00B66B2A" w:rsidRDefault="007B4E19" w:rsidP="00282907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sz w:val="24"/>
                <w:szCs w:val="24"/>
              </w:rPr>
              <w:t>Több olyan pillanata volt az interjúnak, amikor nem megfelelő stílusban zajlott a kommunikáció.</w:t>
            </w:r>
          </w:p>
        </w:tc>
        <w:tc>
          <w:tcPr>
            <w:tcW w:w="2799" w:type="dxa"/>
            <w:vAlign w:val="center"/>
          </w:tcPr>
          <w:p w:rsidR="00E26D5E" w:rsidRPr="00B66B2A" w:rsidRDefault="007B4E19" w:rsidP="00282907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sz w:val="24"/>
                <w:szCs w:val="24"/>
              </w:rPr>
              <w:t>Előfordult, hogy nem megfelelő stílusban kérdeztek az interjú során.</w:t>
            </w:r>
          </w:p>
        </w:tc>
        <w:tc>
          <w:tcPr>
            <w:tcW w:w="2799" w:type="dxa"/>
            <w:vAlign w:val="center"/>
          </w:tcPr>
          <w:p w:rsidR="00E26D5E" w:rsidRPr="00B66B2A" w:rsidRDefault="007B4E19" w:rsidP="00282907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sz w:val="24"/>
                <w:szCs w:val="24"/>
              </w:rPr>
              <w:t>Az interjúban megfelelő stílusban kérdeztek.</w:t>
            </w:r>
          </w:p>
        </w:tc>
      </w:tr>
      <w:tr w:rsidR="00282907" w:rsidRPr="00B66B2A" w:rsidTr="00417491">
        <w:tc>
          <w:tcPr>
            <w:tcW w:w="2799" w:type="dxa"/>
          </w:tcPr>
          <w:p w:rsidR="00282907" w:rsidRPr="00B66B2A" w:rsidRDefault="00282907" w:rsidP="00417491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b/>
                <w:sz w:val="24"/>
                <w:szCs w:val="24"/>
              </w:rPr>
              <w:t>Értékelési szempont:</w:t>
            </w:r>
          </w:p>
        </w:tc>
        <w:tc>
          <w:tcPr>
            <w:tcW w:w="2798" w:type="dxa"/>
          </w:tcPr>
          <w:p w:rsidR="00282907" w:rsidRPr="00B66B2A" w:rsidRDefault="00282907" w:rsidP="00417491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b/>
                <w:sz w:val="24"/>
                <w:szCs w:val="24"/>
              </w:rPr>
              <w:t>1 pont</w:t>
            </w:r>
          </w:p>
        </w:tc>
        <w:tc>
          <w:tcPr>
            <w:tcW w:w="2799" w:type="dxa"/>
          </w:tcPr>
          <w:p w:rsidR="00282907" w:rsidRPr="00B66B2A" w:rsidRDefault="00282907" w:rsidP="00417491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b/>
                <w:sz w:val="24"/>
                <w:szCs w:val="24"/>
              </w:rPr>
              <w:t>2 pont</w:t>
            </w:r>
          </w:p>
        </w:tc>
        <w:tc>
          <w:tcPr>
            <w:tcW w:w="2799" w:type="dxa"/>
          </w:tcPr>
          <w:p w:rsidR="00282907" w:rsidRPr="00B66B2A" w:rsidRDefault="00282907" w:rsidP="00417491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b/>
                <w:sz w:val="24"/>
                <w:szCs w:val="24"/>
              </w:rPr>
              <w:t>3 pont</w:t>
            </w:r>
          </w:p>
        </w:tc>
        <w:tc>
          <w:tcPr>
            <w:tcW w:w="2799" w:type="dxa"/>
          </w:tcPr>
          <w:p w:rsidR="00282907" w:rsidRPr="00B66B2A" w:rsidRDefault="00282907" w:rsidP="00417491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b/>
                <w:sz w:val="24"/>
                <w:szCs w:val="24"/>
              </w:rPr>
              <w:t>4 pont</w:t>
            </w:r>
          </w:p>
        </w:tc>
      </w:tr>
      <w:tr w:rsidR="00904F12" w:rsidRPr="00B66B2A" w:rsidTr="00282907">
        <w:tc>
          <w:tcPr>
            <w:tcW w:w="2799" w:type="dxa"/>
            <w:vAlign w:val="center"/>
          </w:tcPr>
          <w:p w:rsidR="00904F12" w:rsidRPr="00B66B2A" w:rsidRDefault="00282907" w:rsidP="00282907">
            <w:pPr>
              <w:jc w:val="center"/>
              <w:rPr>
                <w:rFonts w:ascii="Century Gothic" w:hAnsi="Century Gothic" w:cs="Segoe UI Light"/>
              </w:rPr>
            </w:pPr>
            <w:r w:rsidRPr="00B66B2A">
              <w:rPr>
                <w:rFonts w:ascii="Century Gothic" w:hAnsi="Century Gothic" w:cs="Segoe UI Light"/>
              </w:rPr>
              <w:lastRenderedPageBreak/>
              <w:t>Képkivágás</w:t>
            </w:r>
          </w:p>
        </w:tc>
        <w:tc>
          <w:tcPr>
            <w:tcW w:w="2798" w:type="dxa"/>
            <w:vAlign w:val="center"/>
          </w:tcPr>
          <w:p w:rsidR="00904F12" w:rsidRPr="00B66B2A" w:rsidRDefault="00953762" w:rsidP="00282907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sz w:val="24"/>
                <w:szCs w:val="24"/>
              </w:rPr>
              <w:t>A képkivágás nem volt megfelelő, az interjúalany nem látható jól.</w:t>
            </w:r>
          </w:p>
        </w:tc>
        <w:tc>
          <w:tcPr>
            <w:tcW w:w="2799" w:type="dxa"/>
            <w:vAlign w:val="center"/>
          </w:tcPr>
          <w:p w:rsidR="00904F12" w:rsidRPr="00B66B2A" w:rsidRDefault="00953762" w:rsidP="00282907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sz w:val="24"/>
                <w:szCs w:val="24"/>
              </w:rPr>
              <w:t>Többször mozgott a kamera, zavaró volt az interjú során a képkivágás változása.</w:t>
            </w:r>
          </w:p>
        </w:tc>
        <w:tc>
          <w:tcPr>
            <w:tcW w:w="2799" w:type="dxa"/>
            <w:vAlign w:val="center"/>
          </w:tcPr>
          <w:p w:rsidR="00904F12" w:rsidRPr="00B66B2A" w:rsidRDefault="00953762" w:rsidP="00282907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sz w:val="24"/>
                <w:szCs w:val="24"/>
              </w:rPr>
              <w:t>Előfordult, hogy mozgott a kamera.</w:t>
            </w:r>
          </w:p>
        </w:tc>
        <w:tc>
          <w:tcPr>
            <w:tcW w:w="2799" w:type="dxa"/>
            <w:vAlign w:val="center"/>
          </w:tcPr>
          <w:p w:rsidR="00904F12" w:rsidRPr="00B66B2A" w:rsidRDefault="00953762" w:rsidP="00282907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sz w:val="24"/>
                <w:szCs w:val="24"/>
              </w:rPr>
              <w:t>A képkivágás megfelelő, az interjúalany jól látszódott és nem mozgott a kamera.</w:t>
            </w:r>
          </w:p>
        </w:tc>
      </w:tr>
      <w:tr w:rsidR="00282907" w:rsidRPr="00B66B2A" w:rsidTr="00417491">
        <w:tc>
          <w:tcPr>
            <w:tcW w:w="2799" w:type="dxa"/>
          </w:tcPr>
          <w:p w:rsidR="00282907" w:rsidRPr="00B66B2A" w:rsidRDefault="00282907" w:rsidP="00417491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b/>
                <w:sz w:val="24"/>
                <w:szCs w:val="24"/>
              </w:rPr>
              <w:t>Értékelési szempont:</w:t>
            </w:r>
          </w:p>
        </w:tc>
        <w:tc>
          <w:tcPr>
            <w:tcW w:w="2798" w:type="dxa"/>
          </w:tcPr>
          <w:p w:rsidR="00282907" w:rsidRPr="00B66B2A" w:rsidRDefault="00282907" w:rsidP="00417491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b/>
                <w:sz w:val="24"/>
                <w:szCs w:val="24"/>
              </w:rPr>
              <w:t>1 pont</w:t>
            </w:r>
          </w:p>
        </w:tc>
        <w:tc>
          <w:tcPr>
            <w:tcW w:w="2799" w:type="dxa"/>
          </w:tcPr>
          <w:p w:rsidR="00282907" w:rsidRPr="00B66B2A" w:rsidRDefault="00282907" w:rsidP="00417491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b/>
                <w:sz w:val="24"/>
                <w:szCs w:val="24"/>
              </w:rPr>
              <w:t>2 pont</w:t>
            </w:r>
          </w:p>
        </w:tc>
        <w:tc>
          <w:tcPr>
            <w:tcW w:w="2799" w:type="dxa"/>
          </w:tcPr>
          <w:p w:rsidR="00282907" w:rsidRPr="00B66B2A" w:rsidRDefault="00282907" w:rsidP="00417491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b/>
                <w:sz w:val="24"/>
                <w:szCs w:val="24"/>
              </w:rPr>
              <w:t>3 pont</w:t>
            </w:r>
          </w:p>
        </w:tc>
        <w:tc>
          <w:tcPr>
            <w:tcW w:w="2799" w:type="dxa"/>
          </w:tcPr>
          <w:p w:rsidR="00282907" w:rsidRPr="00B66B2A" w:rsidRDefault="00282907" w:rsidP="00417491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b/>
                <w:sz w:val="24"/>
                <w:szCs w:val="24"/>
              </w:rPr>
              <w:t>4 pont</w:t>
            </w:r>
          </w:p>
        </w:tc>
      </w:tr>
      <w:tr w:rsidR="00E770A2" w:rsidRPr="00B66B2A" w:rsidTr="00282907">
        <w:tc>
          <w:tcPr>
            <w:tcW w:w="2799" w:type="dxa"/>
            <w:vAlign w:val="center"/>
          </w:tcPr>
          <w:p w:rsidR="00E770A2" w:rsidRPr="00B66B2A" w:rsidRDefault="00282907" w:rsidP="00282907">
            <w:pPr>
              <w:jc w:val="center"/>
              <w:rPr>
                <w:rFonts w:ascii="Century Gothic" w:hAnsi="Century Gothic" w:cs="Segoe UI Light"/>
              </w:rPr>
            </w:pPr>
            <w:r w:rsidRPr="00B66B2A">
              <w:rPr>
                <w:rFonts w:ascii="Century Gothic" w:hAnsi="Century Gothic" w:cs="Segoe UI Light"/>
              </w:rPr>
              <w:t>Hangminőség</w:t>
            </w:r>
          </w:p>
        </w:tc>
        <w:tc>
          <w:tcPr>
            <w:tcW w:w="2798" w:type="dxa"/>
            <w:vAlign w:val="center"/>
          </w:tcPr>
          <w:p w:rsidR="00E770A2" w:rsidRPr="00B66B2A" w:rsidRDefault="00EE2C57" w:rsidP="00282907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sz w:val="24"/>
                <w:szCs w:val="24"/>
              </w:rPr>
              <w:t>A hangminőség nem megfelelő, nem érteni a beszédet.</w:t>
            </w:r>
          </w:p>
        </w:tc>
        <w:tc>
          <w:tcPr>
            <w:tcW w:w="2799" w:type="dxa"/>
            <w:vAlign w:val="center"/>
          </w:tcPr>
          <w:p w:rsidR="00E770A2" w:rsidRPr="00B66B2A" w:rsidRDefault="00EE2C57" w:rsidP="00282907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sz w:val="24"/>
                <w:szCs w:val="24"/>
              </w:rPr>
              <w:t>Többször nem volt megfelelő a hangminőség.</w:t>
            </w:r>
          </w:p>
        </w:tc>
        <w:tc>
          <w:tcPr>
            <w:tcW w:w="2799" w:type="dxa"/>
            <w:vAlign w:val="center"/>
          </w:tcPr>
          <w:p w:rsidR="00E770A2" w:rsidRPr="00B66B2A" w:rsidRDefault="00EE2C57" w:rsidP="00EE2C57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sz w:val="24"/>
                <w:szCs w:val="24"/>
              </w:rPr>
              <w:t>Előfordult, hogy nem volt megfelelő a hangminőség.</w:t>
            </w:r>
          </w:p>
        </w:tc>
        <w:tc>
          <w:tcPr>
            <w:tcW w:w="2799" w:type="dxa"/>
            <w:vAlign w:val="center"/>
          </w:tcPr>
          <w:p w:rsidR="00E770A2" w:rsidRPr="00B66B2A" w:rsidRDefault="00EE2C57" w:rsidP="00282907">
            <w:pPr>
              <w:jc w:val="center"/>
              <w:rPr>
                <w:rFonts w:ascii="Century Gothic" w:hAnsi="Century Gothic" w:cs="Segoe UI Light"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sz w:val="24"/>
                <w:szCs w:val="24"/>
              </w:rPr>
              <w:t>A hangminőség megfelelő.</w:t>
            </w:r>
          </w:p>
        </w:tc>
      </w:tr>
      <w:tr w:rsidR="00282907" w:rsidRPr="00B66B2A" w:rsidTr="00903D01">
        <w:tc>
          <w:tcPr>
            <w:tcW w:w="2799" w:type="dxa"/>
            <w:vAlign w:val="center"/>
          </w:tcPr>
          <w:p w:rsidR="00282907" w:rsidRPr="00B66B2A" w:rsidRDefault="00282907" w:rsidP="00903D01">
            <w:pPr>
              <w:jc w:val="center"/>
              <w:rPr>
                <w:rFonts w:ascii="Century Gothic" w:hAnsi="Century Gothic" w:cs="Segoe UI Light"/>
                <w:b/>
                <w:sz w:val="24"/>
                <w:szCs w:val="24"/>
              </w:rPr>
            </w:pPr>
            <w:r w:rsidRPr="00B66B2A">
              <w:rPr>
                <w:rFonts w:ascii="Century Gothic" w:hAnsi="Century Gothic" w:cs="Segoe UI Light"/>
                <w:b/>
                <w:sz w:val="24"/>
                <w:szCs w:val="24"/>
              </w:rPr>
              <w:t>Összpontszám:</w:t>
            </w:r>
          </w:p>
        </w:tc>
        <w:tc>
          <w:tcPr>
            <w:tcW w:w="11195" w:type="dxa"/>
            <w:gridSpan w:val="4"/>
          </w:tcPr>
          <w:p w:rsidR="00282907" w:rsidRPr="00B66B2A" w:rsidRDefault="00282907" w:rsidP="00904F12">
            <w:pPr>
              <w:jc w:val="both"/>
              <w:rPr>
                <w:rFonts w:ascii="Century Gothic" w:hAnsi="Century Gothic" w:cs="Segoe UI Light"/>
                <w:sz w:val="24"/>
                <w:szCs w:val="24"/>
              </w:rPr>
            </w:pPr>
          </w:p>
        </w:tc>
      </w:tr>
    </w:tbl>
    <w:p w:rsidR="00904F12" w:rsidRPr="00B66B2A" w:rsidRDefault="00904F12">
      <w:pPr>
        <w:rPr>
          <w:rFonts w:ascii="Century Gothic" w:hAnsi="Century Gothic"/>
          <w:sz w:val="20"/>
          <w:szCs w:val="20"/>
        </w:rPr>
      </w:pPr>
    </w:p>
    <w:sectPr w:rsidR="00904F12" w:rsidRPr="00B66B2A" w:rsidSect="000872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1180" w:rsidRDefault="00951180" w:rsidP="00B66B2A">
      <w:pPr>
        <w:spacing w:after="0" w:line="240" w:lineRule="auto"/>
      </w:pPr>
      <w:r>
        <w:separator/>
      </w:r>
    </w:p>
  </w:endnote>
  <w:endnote w:type="continuationSeparator" w:id="0">
    <w:p w:rsidR="00951180" w:rsidRDefault="00951180" w:rsidP="00B66B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746F" w:rsidRDefault="0015746F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6B2A" w:rsidRDefault="00B66B2A" w:rsidP="00B66B2A">
    <w:pPr>
      <w:pStyle w:val="llb"/>
      <w:jc w:val="cen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746F" w:rsidRDefault="0015746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1180" w:rsidRDefault="00951180" w:rsidP="00B66B2A">
      <w:pPr>
        <w:spacing w:after="0" w:line="240" w:lineRule="auto"/>
      </w:pPr>
      <w:r>
        <w:separator/>
      </w:r>
    </w:p>
  </w:footnote>
  <w:footnote w:type="continuationSeparator" w:id="0">
    <w:p w:rsidR="00951180" w:rsidRDefault="00951180" w:rsidP="00B66B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746F" w:rsidRDefault="0015746F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6B2A" w:rsidRDefault="00B66B2A" w:rsidP="00B66B2A">
    <w:pPr>
      <w:pStyle w:val="lfej"/>
      <w:jc w:val="center"/>
    </w:pPr>
    <w:r>
      <w:rPr>
        <w:noProof/>
        <w:lang w:eastAsia="hu-HU"/>
      </w:rPr>
      <w:drawing>
        <wp:inline distT="0" distB="0" distL="0" distR="0">
          <wp:extent cx="7559040" cy="1261872"/>
          <wp:effectExtent l="0" t="0" r="381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JLE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1261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746F" w:rsidRDefault="0015746F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AA6EC8"/>
    <w:multiLevelType w:val="hybridMultilevel"/>
    <w:tmpl w:val="824E70C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8E1BFD"/>
    <w:multiLevelType w:val="hybridMultilevel"/>
    <w:tmpl w:val="A1B893D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73E07"/>
    <w:multiLevelType w:val="hybridMultilevel"/>
    <w:tmpl w:val="DEEA7B2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7977DA"/>
    <w:multiLevelType w:val="hybridMultilevel"/>
    <w:tmpl w:val="8FFA001C"/>
    <w:lvl w:ilvl="0" w:tplc="040E0001">
      <w:start w:val="1"/>
      <w:numFmt w:val="bullet"/>
      <w:lvlText w:val=""/>
      <w:lvlJc w:val="left"/>
      <w:pPr>
        <w:ind w:left="1741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F12"/>
    <w:rsid w:val="000872DA"/>
    <w:rsid w:val="00087965"/>
    <w:rsid w:val="0015746F"/>
    <w:rsid w:val="00216C35"/>
    <w:rsid w:val="00282907"/>
    <w:rsid w:val="00497E20"/>
    <w:rsid w:val="00507D25"/>
    <w:rsid w:val="007B4E19"/>
    <w:rsid w:val="00903D01"/>
    <w:rsid w:val="00904F12"/>
    <w:rsid w:val="0092456B"/>
    <w:rsid w:val="00951180"/>
    <w:rsid w:val="00953762"/>
    <w:rsid w:val="00B66B2A"/>
    <w:rsid w:val="00C64412"/>
    <w:rsid w:val="00CA0C50"/>
    <w:rsid w:val="00E26D5E"/>
    <w:rsid w:val="00E770A2"/>
    <w:rsid w:val="00EE2C57"/>
    <w:rsid w:val="00F46A5C"/>
    <w:rsid w:val="00FD0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721CE71-B6CF-4221-B309-D3B0F99C4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904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72"/>
    <w:qFormat/>
    <w:rsid w:val="00904F12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2829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82907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B66B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B66B2A"/>
  </w:style>
  <w:style w:type="paragraph" w:styleId="llb">
    <w:name w:val="footer"/>
    <w:basedOn w:val="Norml"/>
    <w:link w:val="llbChar"/>
    <w:uiPriority w:val="99"/>
    <w:unhideWhenUsed/>
    <w:rsid w:val="00B66B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66B2A"/>
  </w:style>
  <w:style w:type="paragraph" w:customStyle="1" w:styleId="DTHCm2">
    <w:name w:val="DTH Cím2"/>
    <w:basedOn w:val="Norml"/>
    <w:autoRedefine/>
    <w:qFormat/>
    <w:rsid w:val="00B66B2A"/>
    <w:pPr>
      <w:spacing w:before="60" w:after="0" w:line="288" w:lineRule="auto"/>
    </w:pPr>
    <w:rPr>
      <w:rFonts w:ascii="Century Gothic" w:eastAsia="Calibri" w:hAnsi="Century Gothic" w:cs="Calibri"/>
      <w:b/>
      <w:smallCaps/>
      <w:color w:val="E6B444"/>
      <w:sz w:val="4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886E3C0D227D14A91EC55D26F1EFEDD" ma:contentTypeVersion="10" ma:contentTypeDescription="Új dokumentum létrehozása." ma:contentTypeScope="" ma:versionID="5b37297128b9c0047a02daa9aa83d7c7">
  <xsd:schema xmlns:xsd="http://www.w3.org/2001/XMLSchema" xmlns:xs="http://www.w3.org/2001/XMLSchema" xmlns:p="http://schemas.microsoft.com/office/2006/metadata/properties" xmlns:ns2="311e7baa-e752-4a4d-8ec9-b0a146266f76" xmlns:ns3="f03d997d-718e-44d7-a6f2-2936d784526f" targetNamespace="http://schemas.microsoft.com/office/2006/metadata/properties" ma:root="true" ma:fieldsID="a4d2ad426679897390f0b69aeea9fdd5" ns2:_="" ns3:_="">
    <xsd:import namespace="311e7baa-e752-4a4d-8ec9-b0a146266f76"/>
    <xsd:import namespace="f03d997d-718e-44d7-a6f2-2936d7845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1e7baa-e752-4a4d-8ec9-b0a146266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d997d-718e-44d7-a6f2-2936d7845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Megosztva részletekkel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7289DB-D189-4643-B391-2BCCEE30FFA5}"/>
</file>

<file path=customXml/itemProps2.xml><?xml version="1.0" encoding="utf-8"?>
<ds:datastoreItem xmlns:ds="http://schemas.openxmlformats.org/officeDocument/2006/customXml" ds:itemID="{9D8F7CEF-B238-4BD5-87B8-F93D5146A5AE}"/>
</file>

<file path=customXml/itemProps3.xml><?xml version="1.0" encoding="utf-8"?>
<ds:datastoreItem xmlns:ds="http://schemas.openxmlformats.org/officeDocument/2006/customXml" ds:itemID="{55C63F49-D98F-4694-9C24-9C62171369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1743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DTH2016</dc:creator>
  <cp:keywords/>
  <dc:description/>
  <cp:lastModifiedBy>Vásárhelyi Virág</cp:lastModifiedBy>
  <cp:revision>2</cp:revision>
  <dcterms:created xsi:type="dcterms:W3CDTF">2019-10-11T14:07:00Z</dcterms:created>
  <dcterms:modified xsi:type="dcterms:W3CDTF">2019-10-11T14:07:00Z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0x0101008886E3C0D227D14A91EC55D26F1EFEDD</vt:lpwstr>
  </property>
</Properties>
</file>