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8178" w14:textId="3ADE5F15" w:rsidR="00993E61" w:rsidRPr="00415DA2" w:rsidRDefault="002A7960" w:rsidP="00213085">
      <w:pPr>
        <w:spacing w:before="3840" w:line="288" w:lineRule="auto"/>
        <w:jc w:val="center"/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164888"/>
          <w:sz w:val="72"/>
          <w:szCs w:val="72"/>
          <w:lang w:val="hu-HU"/>
        </w:rPr>
        <w:t>Projektterv sablon</w:t>
      </w:r>
    </w:p>
    <w:p w14:paraId="58239803" w14:textId="13ABB46E" w:rsidR="00FE61DE" w:rsidRDefault="00213085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1F431402" wp14:editId="4CD8038A">
            <wp:simplePos x="0" y="0"/>
            <wp:positionH relativeFrom="column">
              <wp:posOffset>1469390</wp:posOffset>
            </wp:positionH>
            <wp:positionV relativeFrom="paragraph">
              <wp:posOffset>649605</wp:posOffset>
            </wp:positionV>
            <wp:extent cx="2784338" cy="864000"/>
            <wp:effectExtent l="0" t="0" r="0" b="0"/>
            <wp:wrapTight wrapText="bothSides">
              <wp:wrapPolygon edited="0">
                <wp:start x="0" y="0"/>
                <wp:lineTo x="0" y="20965"/>
                <wp:lineTo x="21432" y="20965"/>
                <wp:lineTo x="21432" y="0"/>
                <wp:lineTo x="0" y="0"/>
              </wp:wrapPolygon>
            </wp:wrapTight>
            <wp:docPr id="1" name="Kép 1" descr="KapcsolÃ³dÃ³ kÃ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csolÃ³dÃ³ kÃ©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2" b="18429"/>
                    <a:stretch/>
                  </pic:blipFill>
                  <pic:spPr bwMode="auto">
                    <a:xfrm>
                      <a:off x="0" y="0"/>
                      <a:ext cx="2784338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0E1" w:rsidRPr="00213085">
        <w:rPr>
          <w:rFonts w:asciiTheme="minorHAnsi" w:hAnsiTheme="minorHAnsi" w:cstheme="minorHAnsi"/>
          <w:bCs/>
          <w:lang w:val="hu-HU"/>
        </w:rPr>
        <w:br w:type="page"/>
      </w:r>
      <w:bookmarkStart w:id="0" w:name="_GoBack"/>
      <w:bookmarkEnd w:id="0"/>
    </w:p>
    <w:p w14:paraId="4EC58493" w14:textId="10F9BF11" w:rsidR="0018710C" w:rsidRPr="00213085" w:rsidRDefault="00514B92" w:rsidP="00540EDC">
      <w:pPr>
        <w:jc w:val="center"/>
        <w:rPr>
          <w:rFonts w:asciiTheme="minorHAnsi" w:hAnsiTheme="minorHAnsi" w:cstheme="minorHAnsi"/>
          <w:bCs/>
          <w:lang w:val="hu-HU"/>
        </w:rPr>
      </w:pPr>
      <w:r w:rsidRPr="00213085">
        <w:rPr>
          <w:rFonts w:asciiTheme="minorHAnsi" w:hAnsiTheme="minorHAnsi" w:cstheme="minorHAnsi"/>
          <w:bCs/>
          <w:lang w:val="hu-HU"/>
        </w:rPr>
        <w:lastRenderedPageBreak/>
        <w:t>A</w:t>
      </w:r>
      <w:r w:rsidR="0018710C" w:rsidRPr="00213085">
        <w:rPr>
          <w:rFonts w:asciiTheme="minorHAnsi" w:hAnsiTheme="minorHAnsi" w:cstheme="minorHAnsi"/>
          <w:bCs/>
          <w:lang w:val="hu-HU"/>
        </w:rPr>
        <w:t xml:space="preserve"> kitöltéshez mintaként szolgálnak a Digitális Témahétre készült mintaprojektek</w:t>
      </w:r>
      <w:r w:rsidRPr="00213085">
        <w:rPr>
          <w:rFonts w:asciiTheme="minorHAnsi" w:hAnsiTheme="minorHAnsi" w:cstheme="minorHAnsi"/>
          <w:bCs/>
          <w:lang w:val="hu-HU"/>
        </w:rPr>
        <w:t>, melyek a</w:t>
      </w:r>
      <w:r w:rsidR="00F445C8" w:rsidRPr="00213085">
        <w:rPr>
          <w:rFonts w:asciiTheme="minorHAnsi" w:hAnsiTheme="minorHAnsi" w:cstheme="minorHAnsi"/>
          <w:bCs/>
          <w:lang w:val="hu-HU"/>
        </w:rPr>
        <w:t xml:space="preserve"> </w:t>
      </w:r>
      <w:hyperlink r:id="rId12" w:history="1">
        <w:r w:rsidR="0018710C" w:rsidRPr="00213085">
          <w:rPr>
            <w:rStyle w:val="Hiperhivatkozs"/>
            <w:rFonts w:asciiTheme="minorHAnsi" w:hAnsiTheme="minorHAnsi" w:cstheme="minorHAnsi"/>
            <w:lang w:val="hu-HU"/>
          </w:rPr>
          <w:t xml:space="preserve">Digitális Témahét </w:t>
        </w:r>
        <w:r w:rsidR="00F445C8" w:rsidRPr="00213085">
          <w:rPr>
            <w:rStyle w:val="Hiperhivatkozs"/>
            <w:rFonts w:asciiTheme="minorHAnsi" w:hAnsiTheme="minorHAnsi" w:cstheme="minorHAnsi"/>
            <w:bCs/>
            <w:lang w:val="hu-HU"/>
          </w:rPr>
          <w:t>honlapjának Tudásbázisában</w:t>
        </w:r>
      </w:hyperlink>
      <w:r w:rsidR="00F445C8" w:rsidRPr="00213085">
        <w:rPr>
          <w:rFonts w:asciiTheme="minorHAnsi" w:hAnsiTheme="minorHAnsi" w:cstheme="minorHAnsi"/>
          <w:bCs/>
          <w:lang w:val="hu-HU"/>
        </w:rPr>
        <w:t xml:space="preserve"> érhetők el.</w:t>
      </w:r>
    </w:p>
    <w:p w14:paraId="3E0A68D4" w14:textId="3B6C50F0" w:rsidR="008D00E1" w:rsidRPr="007C2EB4" w:rsidRDefault="0018710C" w:rsidP="007C2EB4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7C2EB4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Alapadatok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1D13DE" w:rsidRPr="00213085" w14:paraId="2E9CD6C0" w14:textId="77777777" w:rsidTr="004934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D4D32E2" w14:textId="77777777" w:rsidR="001D13DE" w:rsidRPr="00B86101" w:rsidRDefault="0018710C" w:rsidP="001D13DE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B86101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Készítette(ék)</w:t>
            </w:r>
          </w:p>
          <w:p w14:paraId="1509A8C9" w14:textId="7CA266C3" w:rsidR="0018710C" w:rsidRPr="00213085" w:rsidRDefault="0018710C" w:rsidP="001D13DE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7B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A1EC9A3" w14:textId="1B1C78FF"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A projekt címe</w:t>
            </w:r>
          </w:p>
          <w:p w14:paraId="63CE817A" w14:textId="3E7BBEDC"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7F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8F763F4" w14:textId="77777777"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Összefoglalás</w:t>
            </w:r>
          </w:p>
          <w:p w14:paraId="63CE817E" w14:textId="7A06EF0D" w:rsidR="002A7960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rövid, 3-5 mondatos leírása, a kulcsfeladatok ismertetése, a projektmunka bemutatása, valamint a tanulók által felvett szerepek bevezetése.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</w:tc>
      </w:tr>
      <w:tr w:rsidR="002A7960" w:rsidRPr="00213085" w14:paraId="63CE8183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0F30DC3" w14:textId="77777777"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Tantárgyak köre</w:t>
            </w:r>
          </w:p>
          <w:p w14:paraId="63CE8182" w14:textId="55725027" w:rsidR="002A7960" w:rsidRPr="00213085" w:rsidRDefault="002A7960" w:rsidP="00B44CE7">
            <w:pPr>
              <w:pStyle w:val="Listaszerbekezds"/>
              <w:numPr>
                <w:ilvl w:val="0"/>
                <w:numId w:val="5"/>
              </w:numPr>
              <w:spacing w:before="120" w:line="288" w:lineRule="auto"/>
              <w:contextualSpacing w:val="0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2A7960" w:rsidRPr="00213085" w14:paraId="63CE8187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5A330A71" w14:textId="77777777"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Évfolyamok</w:t>
            </w:r>
          </w:p>
          <w:p w14:paraId="63CE8186" w14:textId="417D007E" w:rsidR="002A7960" w:rsidRPr="00213085" w:rsidRDefault="002A796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8B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E985840" w14:textId="77777777" w:rsidR="002A7960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Időtartam</w:t>
            </w:r>
          </w:p>
          <w:p w14:paraId="63CE818A" w14:textId="4717F035"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 w:bidi="he-IL"/>
              </w:rPr>
            </w:pPr>
          </w:p>
        </w:tc>
      </w:tr>
    </w:tbl>
    <w:p w14:paraId="64628114" w14:textId="77777777"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14:paraId="21C91080" w14:textId="63DBD8B6" w:rsidR="0018710C" w:rsidRPr="00415DA2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pedagógiai alapjai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14:paraId="63CE8191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E45E29B" w14:textId="77777777"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Tartalmi követelmények</w:t>
            </w:r>
          </w:p>
          <w:p w14:paraId="72302F41" w14:textId="777408F6" w:rsidR="003F669D" w:rsidRPr="00213085" w:rsidRDefault="003F669D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keret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tantervi követelmények alapján kitűzött t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artalmi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célok. A követelmények felsorolása egy fontossági sorrendbe állított lista olyan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tudáselemek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kel,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témakörök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kel, amelyeket a tanulóknak a projekt végére teljesíteniük kell.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14:paraId="63CE8190" w14:textId="42AAD372" w:rsidR="003F669D" w:rsidRPr="00213085" w:rsidRDefault="003F669D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95" w14:textId="77777777" w:rsidTr="000C3041">
        <w:trPr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5555CEB" w14:textId="6DACFE42" w:rsidR="00F43E6B" w:rsidRPr="00213085" w:rsidRDefault="00F43E6B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Tanulási célok</w:t>
            </w:r>
            <w:r w:rsidR="001D13DE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/Tanulási eredmények</w:t>
            </w:r>
          </w:p>
          <w:p w14:paraId="2D0B062A" w14:textId="189CBE05" w:rsidR="002E31B0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Itt jelennek meg a </w:t>
            </w:r>
            <w:r w:rsidRPr="00213085">
              <w:rPr>
                <w:rFonts w:asciiTheme="minorHAnsi" w:hAnsiTheme="minorHAnsi" w:cstheme="minorHAnsi"/>
                <w:b/>
                <w:i/>
                <w:color w:val="auto"/>
                <w:sz w:val="18"/>
                <w:lang w:val="hu-HU"/>
              </w:rPr>
              <w:t>készségfejlesztés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céljai fontossági sorrendben a </w:t>
            </w:r>
            <w:proofErr w:type="spellStart"/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Nat</w:t>
            </w:r>
            <w:proofErr w:type="spellEnd"/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 kerettantervek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alapján. Különösen fontos a gondolkodás és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</w:t>
            </w:r>
            <w:r w:rsidR="00DB37C7"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 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21. századi készségek</w:t>
            </w:r>
            <w:r w:rsidR="00302704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 fejlesztése a digitális technológia támogatásával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color w:val="auto"/>
                <w:sz w:val="18"/>
                <w:lang w:val="hu-HU"/>
              </w:rPr>
              <w:t>)</w:t>
            </w:r>
          </w:p>
          <w:p w14:paraId="63CE8194" w14:textId="4D979F6E"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color w:val="auto"/>
                <w:lang w:val="hu-HU"/>
              </w:rPr>
            </w:pPr>
          </w:p>
        </w:tc>
      </w:tr>
      <w:tr w:rsidR="00AA1084" w:rsidRPr="00213085" w14:paraId="0BA15416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4D89026B" w14:textId="77777777"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Szükséges készségek</w:t>
            </w:r>
          </w:p>
          <w:p w14:paraId="1C2EA2B5" w14:textId="77777777" w:rsidR="00AA1084" w:rsidRPr="00213085" w:rsidRDefault="00AA1084" w:rsidP="00AA1084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A projekt megkezdéséhez szükséges előzetes fogalmi tudás és készségek listája.</w:t>
            </w: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)</w:t>
            </w:r>
          </w:p>
          <w:p w14:paraId="2466824C" w14:textId="77777777" w:rsidR="00AA1084" w:rsidRPr="00213085" w:rsidRDefault="00AA1084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</w:p>
        </w:tc>
      </w:tr>
    </w:tbl>
    <w:p w14:paraId="02FF5759" w14:textId="77777777" w:rsidR="00152BAA" w:rsidRPr="00152BAA" w:rsidRDefault="00152BAA" w:rsidP="005F35E1">
      <w:pPr>
        <w:shd w:val="clear" w:color="auto" w:fill="164888"/>
        <w:spacing w:before="72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 xml:space="preserve">A tananyag célrendszerét kifejtő kérdések </w:t>
      </w: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938"/>
      </w:tblGrid>
      <w:tr w:rsidR="00152BAA" w:rsidRPr="00152BAA" w14:paraId="0D4EE941" w14:textId="74FAD4B9" w:rsidTr="005F35E1">
        <w:tc>
          <w:tcPr>
            <w:tcW w:w="2122" w:type="dxa"/>
          </w:tcPr>
          <w:p w14:paraId="16CE8EF4" w14:textId="77777777"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Alapkérdés</w:t>
            </w:r>
          </w:p>
        </w:tc>
        <w:tc>
          <w:tcPr>
            <w:tcW w:w="6938" w:type="dxa"/>
          </w:tcPr>
          <w:p w14:paraId="55BFB94A" w14:textId="77777777" w:rsidR="00152BAA" w:rsidRPr="00152BAA" w:rsidRDefault="00152BAA" w:rsidP="00D6234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14:paraId="55B78257" w14:textId="37341DEE" w:rsidTr="005F35E1">
        <w:trPr>
          <w:trHeight w:val="850"/>
        </w:trPr>
        <w:tc>
          <w:tcPr>
            <w:tcW w:w="2122" w:type="dxa"/>
          </w:tcPr>
          <w:p w14:paraId="27572873" w14:textId="77777777"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>Projektszintű kérdés</w:t>
            </w:r>
          </w:p>
        </w:tc>
        <w:tc>
          <w:tcPr>
            <w:tcW w:w="6938" w:type="dxa"/>
          </w:tcPr>
          <w:p w14:paraId="656D0954" w14:textId="77777777"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  <w:tr w:rsidR="00152BAA" w:rsidRPr="00152BAA" w14:paraId="152063BB" w14:textId="230BBB80" w:rsidTr="005F35E1">
        <w:trPr>
          <w:trHeight w:val="2721"/>
        </w:trPr>
        <w:tc>
          <w:tcPr>
            <w:tcW w:w="2122" w:type="dxa"/>
          </w:tcPr>
          <w:p w14:paraId="7C103724" w14:textId="77777777" w:rsidR="00152BAA" w:rsidRPr="00152BAA" w:rsidRDefault="00152BAA" w:rsidP="005F35E1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jc w:val="right"/>
              <w:rPr>
                <w:rFonts w:asciiTheme="minorHAnsi" w:hAnsiTheme="minorHAnsi" w:cstheme="minorHAnsi"/>
                <w:smallCaps/>
                <w:lang w:val="hu-HU"/>
              </w:rPr>
            </w:pPr>
            <w:r w:rsidRPr="00152BAA">
              <w:rPr>
                <w:rFonts w:asciiTheme="minorHAnsi" w:hAnsiTheme="minorHAnsi" w:cstheme="minorHAnsi"/>
                <w:smallCaps/>
                <w:lang w:val="hu-HU"/>
              </w:rPr>
              <w:t xml:space="preserve">Tartalmi kérdések </w:t>
            </w:r>
          </w:p>
        </w:tc>
        <w:tc>
          <w:tcPr>
            <w:tcW w:w="6938" w:type="dxa"/>
          </w:tcPr>
          <w:p w14:paraId="1424EB21" w14:textId="33A5094F" w:rsidR="00152BAA" w:rsidRPr="00152BAA" w:rsidRDefault="00152BAA" w:rsidP="00152BAA">
            <w:pPr>
              <w:pBdr>
                <w:right w:val="dotted" w:sz="4" w:space="4" w:color="auto"/>
                <w:between w:val="dotted" w:sz="4" w:space="1" w:color="auto"/>
              </w:pBdr>
              <w:spacing w:before="120" w:line="288" w:lineRule="auto"/>
              <w:rPr>
                <w:rFonts w:asciiTheme="minorHAnsi" w:hAnsiTheme="minorHAnsi" w:cstheme="minorHAnsi"/>
                <w:smallCaps/>
                <w:lang w:val="hu-HU"/>
              </w:rPr>
            </w:pPr>
          </w:p>
        </w:tc>
      </w:tr>
    </w:tbl>
    <w:p w14:paraId="11D3EBBD" w14:textId="77777777" w:rsidR="00152BAA" w:rsidRPr="00152BAA" w:rsidRDefault="00152BAA">
      <w:pPr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</w:pPr>
      <w:r w:rsidRPr="00152BAA">
        <w:rPr>
          <w:rFonts w:asciiTheme="minorHAnsi" w:hAnsiTheme="minorHAnsi" w:cstheme="minorHAnsi"/>
          <w:b/>
          <w:bCs/>
          <w:smallCaps/>
          <w:sz w:val="28"/>
          <w:szCs w:val="28"/>
          <w:lang w:val="hu-HU"/>
        </w:rPr>
        <w:br w:type="page"/>
      </w:r>
    </w:p>
    <w:p w14:paraId="7259BFBF" w14:textId="3DE19312" w:rsidR="0018710C" w:rsidRPr="00BB486A" w:rsidRDefault="00F43E6B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BB486A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Értékelési terv</w:t>
      </w:r>
    </w:p>
    <w:tbl>
      <w:tblPr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4"/>
        <w:gridCol w:w="3024"/>
      </w:tblGrid>
      <w:tr w:rsidR="000C3041" w:rsidRPr="00213085" w14:paraId="5610B491" w14:textId="77777777" w:rsidTr="00415DA2">
        <w:trPr>
          <w:trHeight w:val="172"/>
        </w:trPr>
        <w:tc>
          <w:tcPr>
            <w:tcW w:w="9071" w:type="dxa"/>
            <w:gridSpan w:val="3"/>
            <w:shd w:val="clear" w:color="auto" w:fill="E7B73F"/>
            <w:vAlign w:val="center"/>
          </w:tcPr>
          <w:p w14:paraId="0C3E88BF" w14:textId="5F4DBCAF" w:rsidR="000C3041" w:rsidRPr="00415DA2" w:rsidRDefault="000C3041" w:rsidP="00415DA2">
            <w:pPr>
              <w:spacing w:line="288" w:lineRule="auto"/>
              <w:rPr>
                <w:rFonts w:asciiTheme="minorHAnsi" w:hAnsiTheme="minorHAnsi" w:cstheme="minorHAnsi"/>
                <w:bCs/>
                <w:smallCaps/>
                <w:color w:val="FFFFFF" w:themeColor="background1"/>
                <w:lang w:val="hu-HU"/>
              </w:rPr>
            </w:pPr>
            <w:r w:rsidRPr="00415DA2">
              <w:rPr>
                <w:rFonts w:asciiTheme="minorHAnsi" w:hAnsiTheme="minorHAnsi" w:cstheme="minorHAnsi"/>
                <w:bCs/>
                <w:smallCaps/>
                <w:color w:val="5381C1"/>
                <w:lang w:val="hu-HU"/>
              </w:rPr>
              <w:t>Az értékelés időrendje</w:t>
            </w:r>
          </w:p>
        </w:tc>
      </w:tr>
      <w:tr w:rsidR="000C3041" w:rsidRPr="00213085" w14:paraId="4F11CCE4" w14:textId="77777777" w:rsidTr="000C3041">
        <w:trPr>
          <w:trHeight w:val="907"/>
        </w:trPr>
        <w:tc>
          <w:tcPr>
            <w:tcW w:w="3023" w:type="dxa"/>
            <w:shd w:val="clear" w:color="auto" w:fill="auto"/>
            <w:vAlign w:val="center"/>
          </w:tcPr>
          <w:p w14:paraId="64D766DA" w14:textId="035848DF"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megkezdése előtt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691B1D5" w14:textId="6CF0425D"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Mialatt a tanulók a projekten dolgoznak és feladatokat hajtanak végre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2FC95F6" w14:textId="582EE232" w:rsidR="000C3041" w:rsidRPr="00213085" w:rsidRDefault="000C3041" w:rsidP="00B44CE7">
            <w:pPr>
              <w:spacing w:before="120" w:line="288" w:lineRule="auto"/>
              <w:jc w:val="center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smallCaps/>
                <w:lang w:val="hu-HU"/>
              </w:rPr>
              <w:t>A projektmunka befejeztével</w:t>
            </w:r>
          </w:p>
        </w:tc>
      </w:tr>
      <w:tr w:rsidR="000C3041" w:rsidRPr="00213085" w14:paraId="4043B0ED" w14:textId="77777777" w:rsidTr="00691F43">
        <w:trPr>
          <w:trHeight w:val="907"/>
        </w:trPr>
        <w:tc>
          <w:tcPr>
            <w:tcW w:w="3023" w:type="dxa"/>
            <w:shd w:val="clear" w:color="auto" w:fill="auto"/>
          </w:tcPr>
          <w:p w14:paraId="28970C25" w14:textId="42882FC2"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14:paraId="45B9B046" w14:textId="68774468"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  <w:tc>
          <w:tcPr>
            <w:tcW w:w="3024" w:type="dxa"/>
            <w:shd w:val="clear" w:color="auto" w:fill="auto"/>
          </w:tcPr>
          <w:p w14:paraId="5F83042A" w14:textId="5AAE36C0"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zCs w:val="22"/>
                <w:lang w:val="hu-HU"/>
              </w:rPr>
            </w:pPr>
          </w:p>
        </w:tc>
      </w:tr>
      <w:tr w:rsidR="002A7960" w:rsidRPr="00213085" w14:paraId="63CE81B3" w14:textId="77777777" w:rsidTr="000C3041">
        <w:trPr>
          <w:trHeight w:val="3969"/>
        </w:trPr>
        <w:tc>
          <w:tcPr>
            <w:tcW w:w="9071" w:type="dxa"/>
            <w:gridSpan w:val="3"/>
            <w:shd w:val="clear" w:color="auto" w:fill="auto"/>
          </w:tcPr>
          <w:p w14:paraId="47A90F1D" w14:textId="32817D21"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lang w:val="hu-HU"/>
              </w:rPr>
              <w:t>Értékelési összefoglaló</w:t>
            </w:r>
          </w:p>
          <w:p w14:paraId="41F4A45B" w14:textId="2F740A78" w:rsidR="005A1A2A" w:rsidRPr="00213085" w:rsidRDefault="002E31B0" w:rsidP="0080760D">
            <w:pPr>
              <w:spacing w:before="120" w:line="288" w:lineRule="auto"/>
              <w:jc w:val="both"/>
              <w:rPr>
                <w:rFonts w:asciiTheme="minorHAnsi" w:hAnsiTheme="minorHAnsi" w:cstheme="minorHAnsi"/>
                <w:i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Írja le az értékelési módszereket, amelye</w:t>
            </w:r>
            <w:r w:rsidR="00D35B1F">
              <w:rPr>
                <w:rFonts w:asciiTheme="minorHAnsi" w:hAnsiTheme="minorHAnsi" w:cstheme="minorHAnsi"/>
                <w:i/>
                <w:sz w:val="18"/>
                <w:lang w:val="hu-HU"/>
              </w:rPr>
              <w:t>ke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t ön és tanulói használnak a tanulói igény felmérésére, a célok kitűzésére, a fejlődés nyomon követésére, a visszacsatolásra, a gondolkodás és a folyamatok értékelésére és a tanulásra való reflektálásra a projekt során. Használhat grafikus összefoglalást, naplóbejegyzéseket, szöveges jegyzeteket, ellenőrzőlistákat, közös megbeszéléseket, kérdéslistát és értékelő táblázatokat. </w:t>
            </w:r>
          </w:p>
          <w:p w14:paraId="1D7EBC31" w14:textId="61520150" w:rsidR="002E31B0" w:rsidRPr="00213085" w:rsidRDefault="002E31B0" w:rsidP="0080760D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Írja le továbbá a tanulási folyamat kézzel fogható bizonyítékait (pl. prezentációk, fogalmazások vagy kiselőadások), valamint a hozzájuk tartozó értékelési rendszert. Részletezze az oktatási folyamatokat, írja le, ki készíti az értékelést és hogyan, illetve </w:t>
            </w:r>
            <w:r w:rsidR="00B95431"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azt, hogy 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mikor.</w:t>
            </w:r>
            <w:r w:rsidRPr="00213085">
              <w:rPr>
                <w:rFonts w:asciiTheme="minorHAnsi" w:hAnsiTheme="minorHAnsi" w:cstheme="minorHAnsi"/>
                <w:bCs/>
                <w:i/>
                <w:smallCaps/>
                <w:sz w:val="18"/>
                <w:lang w:val="hu-HU"/>
              </w:rPr>
              <w:t>)</w:t>
            </w:r>
          </w:p>
          <w:p w14:paraId="63CE81B2" w14:textId="43967F66"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18E67879" w14:textId="77777777" w:rsidR="000C3041" w:rsidRPr="00213085" w:rsidRDefault="000C3041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14:paraId="038CDB8A" w14:textId="50A367ED" w:rsidR="0018710C" w:rsidRPr="00415DA2" w:rsidRDefault="006D2623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 menete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14:paraId="63CE81B9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FA85204" w14:textId="77777777"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Módszertani eljárások</w:t>
            </w:r>
          </w:p>
          <w:p w14:paraId="63CE81B8" w14:textId="27CA9E59" w:rsidR="003F669D" w:rsidRPr="00213085" w:rsidRDefault="003F669D" w:rsidP="001674AD">
            <w:pPr>
              <w:spacing w:before="120" w:line="288" w:lineRule="auto"/>
              <w:jc w:val="both"/>
              <w:rPr>
                <w:rFonts w:asciiTheme="minorHAnsi" w:hAnsiTheme="minorHAnsi" w:cstheme="minorHAnsi"/>
                <w:color w:val="auto"/>
                <w:lang w:val="hu-HU" w:bidi="he-IL"/>
              </w:rPr>
            </w:pPr>
            <w:r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 xml:space="preserve">Az oktatási ciklus pontos leírása. </w:t>
            </w:r>
            <w:r w:rsidR="001674AD" w:rsidRP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Nevezze meg a projektszakaszok/-lépések célját, részletesen írja le a tanulói tevékenységek folyamatát, és adja meg az elvégzésükhöz szükséges időt, valamint fejtse ki, hogy a tanulók miként vesznek részt saját tanulásuk megtervezésében. Ismertesse, hogy az egyes projektszakaszokban milyen produktumokat/részproduktumokat hoztak létre a tanulók. Kérjük, térjen ki a differenciálás lehetőségeire is!</w:t>
            </w:r>
            <w:r w:rsidR="001674AD">
              <w:rPr>
                <w:rFonts w:asciiTheme="minorHAnsi" w:hAnsiTheme="minorHAnsi" w:cstheme="minorHAnsi"/>
                <w:i/>
                <w:color w:val="auto"/>
                <w:sz w:val="18"/>
                <w:lang w:val="hu-HU"/>
              </w:rPr>
              <w:t>)</w:t>
            </w:r>
            <w:r w:rsidR="001674AD" w:rsidRPr="00213085">
              <w:rPr>
                <w:rFonts w:asciiTheme="minorHAnsi" w:hAnsiTheme="minorHAnsi" w:cstheme="minorHAnsi"/>
                <w:color w:val="auto"/>
                <w:lang w:val="hu-HU" w:bidi="he-IL"/>
              </w:rPr>
              <w:t xml:space="preserve"> </w:t>
            </w:r>
          </w:p>
        </w:tc>
      </w:tr>
    </w:tbl>
    <w:p w14:paraId="6F6394CC" w14:textId="77777777" w:rsidR="00B44CE7" w:rsidRPr="00213085" w:rsidRDefault="00B44CE7" w:rsidP="00B44CE7">
      <w:pPr>
        <w:spacing w:before="120" w:line="288" w:lineRule="auto"/>
        <w:rPr>
          <w:rFonts w:asciiTheme="minorHAnsi" w:hAnsiTheme="minorHAnsi" w:cstheme="minorHAnsi"/>
          <w:b/>
          <w:bCs/>
          <w:smallCaps/>
          <w:color w:val="1B4985"/>
          <w:lang w:val="hu-HU"/>
        </w:rPr>
      </w:pPr>
      <w:r w:rsidRPr="00213085">
        <w:rPr>
          <w:rFonts w:asciiTheme="minorHAnsi" w:hAnsiTheme="minorHAnsi" w:cstheme="minorHAnsi"/>
          <w:b/>
          <w:bCs/>
          <w:smallCaps/>
          <w:color w:val="1B4985"/>
          <w:lang w:val="hu-HU"/>
        </w:rPr>
        <w:br w:type="page"/>
      </w:r>
    </w:p>
    <w:p w14:paraId="0D7D9D32" w14:textId="53392B61" w:rsidR="00F445C8" w:rsidRPr="00415DA2" w:rsidRDefault="00F445C8" w:rsidP="00415DA2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 w:rsidRPr="00415DA2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>A projekthez szükséges anyagok és eszközök</w:t>
      </w:r>
    </w:p>
    <w:tbl>
      <w:tblPr>
        <w:tblStyle w:val="Sznesrcs1jellszn"/>
        <w:tblW w:w="90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1"/>
      </w:tblGrid>
      <w:tr w:rsidR="002A7960" w:rsidRPr="00213085" w14:paraId="63CE81D4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4A0BEB0" w14:textId="77777777" w:rsidR="004E39F6" w:rsidRPr="00213085" w:rsidRDefault="004E39F6" w:rsidP="007655F4">
            <w:pPr>
              <w:tabs>
                <w:tab w:val="left" w:pos="4512"/>
              </w:tabs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Hardver</w:t>
            </w:r>
          </w:p>
          <w:p w14:paraId="63CE81D3" w14:textId="66F1BA46"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D6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5C046F9" w14:textId="77777777" w:rsidR="006D2623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Technológia – Szoftver</w:t>
            </w:r>
          </w:p>
          <w:p w14:paraId="63CE81D5" w14:textId="760AAC58" w:rsidR="002E31B0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D8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E4FEE3A" w14:textId="77777777" w:rsidR="002E31B0" w:rsidRPr="00213085" w:rsidRDefault="006D2623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Nyomtatott anyagok</w:t>
            </w:r>
            <w:r w:rsidR="00B95431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 xml:space="preserve"> </w:t>
            </w:r>
            <w:r w:rsidR="002E31B0" w:rsidRPr="00213085">
              <w:rPr>
                <w:rFonts w:asciiTheme="minorHAnsi" w:hAnsiTheme="minorHAnsi" w:cstheme="minorHAnsi"/>
                <w:bCs/>
                <w:i/>
                <w:color w:val="auto"/>
                <w:sz w:val="18"/>
                <w:lang w:val="hu-HU"/>
              </w:rPr>
              <w:t>(Pl. tankönyvek.)</w:t>
            </w:r>
          </w:p>
          <w:p w14:paraId="63CE81D7" w14:textId="5138A676" w:rsidR="000C3041" w:rsidRPr="00213085" w:rsidRDefault="000C3041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2A7960" w:rsidRPr="00213085" w14:paraId="63CE81DA" w14:textId="77777777" w:rsidTr="000C3041">
        <w:trPr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1BBD40A0" w14:textId="77154E7B" w:rsidR="006D2623" w:rsidRPr="00213085" w:rsidRDefault="002E31B0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</w:pP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I</w:t>
            </w:r>
            <w:r w:rsidR="006D2623"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nternetes források</w:t>
            </w:r>
            <w:r w:rsidRPr="00213085">
              <w:rPr>
                <w:rFonts w:asciiTheme="minorHAnsi" w:hAnsiTheme="minorHAnsi" w:cstheme="minorHAnsi"/>
                <w:bCs/>
                <w:smallCaps/>
                <w:color w:val="auto"/>
                <w:lang w:val="hu-HU"/>
              </w:rPr>
              <w:t>, alkalmazások</w:t>
            </w:r>
          </w:p>
          <w:p w14:paraId="63CE81D9" w14:textId="7B303418" w:rsidR="0072582E" w:rsidRPr="00213085" w:rsidRDefault="0072582E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color w:val="auto"/>
                <w:lang w:val="hu-HU"/>
              </w:rPr>
            </w:pPr>
          </w:p>
        </w:tc>
      </w:tr>
      <w:tr w:rsidR="0072582E" w:rsidRPr="00213085" w14:paraId="44780671" w14:textId="77777777" w:rsidTr="000C3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357429E5" w14:textId="7D733A57" w:rsidR="0072582E" w:rsidRPr="00213085" w:rsidRDefault="0072582E" w:rsidP="00B44CE7">
            <w:pPr>
              <w:spacing w:before="120" w:line="288" w:lineRule="auto"/>
              <w:rPr>
                <w:rFonts w:asciiTheme="minorHAnsi" w:hAnsiTheme="minorHAnsi" w:cstheme="minorHAnsi"/>
                <w:bCs/>
                <w:smallCaps/>
                <w:lang w:val="hu-HU"/>
              </w:rPr>
            </w:pPr>
            <w:r>
              <w:rPr>
                <w:rFonts w:asciiTheme="minorHAnsi" w:hAnsiTheme="minorHAnsi" w:cstheme="minorHAnsi"/>
                <w:bCs/>
                <w:smallCaps/>
                <w:lang w:val="hu-HU"/>
              </w:rPr>
              <w:t xml:space="preserve">Közgyűjteményi tartalmak </w:t>
            </w:r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(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>A projekt megvalósítása során használ</w:t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t</w:t>
            </w:r>
            <w:r w:rsidRPr="00213085">
              <w:rPr>
                <w:rFonts w:asciiTheme="minorHAnsi" w:hAnsiTheme="minorHAnsi" w:cstheme="minorHAnsi"/>
                <w:i/>
                <w:sz w:val="18"/>
                <w:lang w:val="hu-HU"/>
              </w:rPr>
              <w:t xml:space="preserve"> közgyűjteményi források </w:t>
            </w:r>
            <w:r>
              <w:rPr>
                <w:rFonts w:asciiTheme="minorHAnsi" w:hAnsiTheme="minorHAnsi" w:cstheme="minorHAnsi"/>
                <w:i/>
                <w:sz w:val="18"/>
                <w:lang w:val="hu-HU"/>
              </w:rPr>
              <w:t>linkjei.</w:t>
            </w:r>
            <w:r w:rsidRPr="0072582E">
              <w:rPr>
                <w:rFonts w:asciiTheme="minorHAnsi" w:hAnsiTheme="minorHAnsi" w:cstheme="minorHAnsi"/>
                <w:bCs/>
                <w:i/>
                <w:smallCaps/>
                <w:sz w:val="18"/>
                <w:szCs w:val="18"/>
                <w:lang w:val="hu-HU"/>
              </w:rPr>
              <w:t>)</w:t>
            </w:r>
          </w:p>
        </w:tc>
      </w:tr>
    </w:tbl>
    <w:p w14:paraId="63CE81DD" w14:textId="3BE06441" w:rsidR="00B86101" w:rsidRDefault="00B86101" w:rsidP="00F445C8">
      <w:pPr>
        <w:spacing w:before="120" w:line="288" w:lineRule="auto"/>
        <w:rPr>
          <w:rFonts w:asciiTheme="minorHAnsi" w:hAnsiTheme="minorHAnsi" w:cstheme="minorHAnsi"/>
          <w:bCs/>
          <w:lang w:val="hu-HU"/>
        </w:rPr>
      </w:pPr>
      <w:r>
        <w:rPr>
          <w:rFonts w:asciiTheme="minorHAnsi" w:hAnsiTheme="minorHAnsi" w:cstheme="minorHAnsi"/>
          <w:bCs/>
          <w:lang w:val="hu-HU"/>
        </w:rPr>
        <w:br w:type="page"/>
      </w:r>
    </w:p>
    <w:p w14:paraId="16270E29" w14:textId="0C715F54" w:rsidR="00B86101" w:rsidRPr="00415DA2" w:rsidRDefault="00B86101" w:rsidP="00B86101">
      <w:pPr>
        <w:shd w:val="clear" w:color="auto" w:fill="164888"/>
        <w:spacing w:before="480" w:after="240" w:line="288" w:lineRule="auto"/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</w:pPr>
      <w:r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lastRenderedPageBreak/>
        <w:t xml:space="preserve">Szempontok a hatékony projekt </w:t>
      </w:r>
      <w:r w:rsidRPr="00B86101">
        <w:rPr>
          <w:rFonts w:asciiTheme="minorHAnsi" w:hAnsiTheme="minorHAnsi" w:cstheme="minorHAnsi"/>
          <w:b/>
          <w:bCs/>
          <w:smallCaps/>
          <w:color w:val="E7B73F"/>
          <w:sz w:val="28"/>
          <w:szCs w:val="28"/>
          <w:lang w:val="hu-HU"/>
        </w:rPr>
        <w:t>tervezéséhez</w:t>
      </w:r>
    </w:p>
    <w:tbl>
      <w:tblPr>
        <w:tblStyle w:val="Tblzategyszer4"/>
        <w:tblW w:w="9071" w:type="dxa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B610DD" w:rsidRPr="00071F4C" w14:paraId="7BF4ED03" w14:textId="77777777" w:rsidTr="00B610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14:paraId="67A9E64C" w14:textId="0762E2DB" w:rsidR="00B610DD" w:rsidRDefault="00066951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24359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Az iskola regisztrált a Digitális Témahét honlapon.</w:t>
            </w:r>
          </w:p>
        </w:tc>
      </w:tr>
      <w:tr w:rsidR="00BB4E70" w:rsidRPr="00071F4C" w14:paraId="168443E2" w14:textId="77777777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  <w:vAlign w:val="center"/>
          </w:tcPr>
          <w:p w14:paraId="6F9DDF16" w14:textId="4ACBE518" w:rsidR="00B86101" w:rsidRPr="00BB486A" w:rsidRDefault="00066951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676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5F35E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</w:t>
            </w:r>
            <w:r w:rsidR="00B86101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A mini projekt megvalósítására legalább 5 tanóra áll rendelkezésre.</w:t>
            </w:r>
          </w:p>
        </w:tc>
      </w:tr>
      <w:tr w:rsidR="00B610DD" w:rsidRPr="00071F4C" w14:paraId="77AC7344" w14:textId="77777777" w:rsidTr="00B610D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FFFFFF" w:themeFill="background1"/>
            <w:vAlign w:val="center"/>
          </w:tcPr>
          <w:p w14:paraId="7C7034F4" w14:textId="1C1D8AEF" w:rsidR="00B610DD" w:rsidRDefault="00066951" w:rsidP="00BB486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506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10DD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B610DD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tanulási folyamat középpontjában a tanulók állnak.</w:t>
            </w:r>
          </w:p>
        </w:tc>
      </w:tr>
      <w:tr w:rsidR="00CA3E5A" w:rsidRPr="00071F4C" w14:paraId="6D296336" w14:textId="77777777" w:rsidTr="00D44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14:paraId="77E6D294" w14:textId="49D7BC97" w:rsidR="00CA3E5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jc w:val="left"/>
              <w:rPr>
                <w:rFonts w:asciiTheme="minorHAnsi" w:eastAsiaTheme="minorHAnsi" w:hAnsiTheme="minorHAnsi" w:cstheme="minorHAnsi"/>
                <w:smallCaps/>
                <w:sz w:val="28"/>
                <w:szCs w:val="28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59697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kapcsolódik a mindennapi élethez.</w:t>
            </w:r>
          </w:p>
        </w:tc>
      </w:tr>
      <w:tr w:rsidR="00CA3E5A" w:rsidRPr="00071F4C" w14:paraId="36F42FA4" w14:textId="77777777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6B2CF65D" w14:textId="15B9DC08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4377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>
                  <w:rPr>
                    <w:rFonts w:ascii="MS Gothic" w:eastAsia="MS Gothic" w:hAnsi="MS Gothic" w:cstheme="minorHAnsi" w:hint="eastAsia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a tantervi követelményekkel összehangolt, fontos tanulási célokra összpontosít.</w:t>
            </w:r>
          </w:p>
        </w:tc>
      </w:tr>
      <w:tr w:rsidR="00CA3E5A" w:rsidRPr="00071F4C" w14:paraId="049CCB8C" w14:textId="77777777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14:paraId="50D4891C" w14:textId="40E97312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34289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feladataiban legyen kihívás, problémamegoldás, kutatás, vizsgálódási lehetőség. </w:t>
            </w:r>
          </w:p>
        </w:tc>
      </w:tr>
      <w:tr w:rsidR="00CA3E5A" w:rsidRPr="00071F4C" w14:paraId="496CAD36" w14:textId="77777777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0E395B35" w14:textId="4BEA823F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50440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projektre jellemző a multidiszciplináris megközelítés.</w:t>
            </w:r>
          </w:p>
        </w:tc>
      </w:tr>
      <w:tr w:rsidR="00CA3E5A" w:rsidRPr="00071F4C" w14:paraId="0275BD37" w14:textId="77777777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14:paraId="693DC9DB" w14:textId="7650B6AA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39906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egymással összefüggő feladatokat és tevékenységeket tartalmaz, amelyeket adott időtartam alatt kell végrehajtani.</w:t>
            </w:r>
          </w:p>
        </w:tc>
      </w:tr>
      <w:tr w:rsidR="00CA3E5A" w:rsidRPr="00071F4C" w14:paraId="6A9A1643" w14:textId="77777777" w:rsidTr="005F35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</w:tcPr>
          <w:p w14:paraId="79E8949C" w14:textId="6F303ACC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20888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során folyamatos, többféle típusú értékelés történik.</w:t>
            </w:r>
          </w:p>
        </w:tc>
      </w:tr>
      <w:tr w:rsidR="00CA3E5A" w:rsidRPr="00071F4C" w14:paraId="3D07903D" w14:textId="77777777" w:rsidTr="005F3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14:paraId="34550758" w14:textId="2D8CED2E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91643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tanulók a megszerzett tudást és készségeket bizonyítják a projekt produktumaiban, amelyek publikálhatók, előadhatók vagy bemutathatók.</w:t>
            </w:r>
          </w:p>
        </w:tc>
      </w:tr>
      <w:tr w:rsidR="00CA3E5A" w:rsidRPr="00071F4C" w14:paraId="10275A08" w14:textId="77777777" w:rsidTr="00B3273E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auto"/>
            <w:vAlign w:val="center"/>
          </w:tcPr>
          <w:p w14:paraId="7C0969A8" w14:textId="2EB15918" w:rsidR="00CA3E5A" w:rsidRPr="00BB486A" w:rsidRDefault="00066951" w:rsidP="00CA3E5A">
            <w:pPr>
              <w:pStyle w:val="NormlWeb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-16851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céljai között szerepel a tanulók digitális kompetenciájának fejlesztése.</w:t>
            </w:r>
          </w:p>
        </w:tc>
      </w:tr>
      <w:tr w:rsidR="00CA3E5A" w:rsidRPr="00071F4C" w14:paraId="3BEBB5C0" w14:textId="77777777" w:rsidTr="005F35E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shd w:val="clear" w:color="auto" w:fill="E7B73F"/>
          </w:tcPr>
          <w:p w14:paraId="5FCC4E7B" w14:textId="690BE63B" w:rsidR="00CA3E5A" w:rsidRPr="00BB486A" w:rsidRDefault="00066951" w:rsidP="00CA3E5A">
            <w:pPr>
              <w:pStyle w:val="NormlWeb"/>
              <w:shd w:val="clear" w:color="auto" w:fill="E7B73F"/>
              <w:tabs>
                <w:tab w:val="left" w:pos="360"/>
              </w:tabs>
              <w:spacing w:before="120" w:beforeAutospacing="0" w:after="120" w:afterAutospacing="0"/>
              <w:rPr>
                <w:rFonts w:asciiTheme="minorHAnsi" w:eastAsiaTheme="minorHAnsi" w:hAnsiTheme="minorHAnsi" w:cstheme="minorHAnsi"/>
                <w:b w:val="0"/>
                <w:smallCaps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mallCaps/>
                  <w:sz w:val="28"/>
                  <w:szCs w:val="28"/>
                  <w:lang w:eastAsia="en-US"/>
                </w:rPr>
                <w:id w:val="164785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E5A" w:rsidRPr="00BB486A">
                  <w:rPr>
                    <w:rFonts w:ascii="MS Gothic" w:eastAsia="MS Gothic" w:hAnsi="MS Gothic" w:cstheme="minorHAnsi" w:hint="eastAsia"/>
                    <w:b w:val="0"/>
                    <w:bCs w:val="0"/>
                    <w:smallCaps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 A projekt megvalósításában fontos szerepet játszik a digitális technológia </w:t>
            </w:r>
            <w:r w:rsidR="00CA3E5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 xml:space="preserve">tudatos és alkotó </w:t>
            </w:r>
            <w:r w:rsidR="00CA3E5A" w:rsidRPr="00BB486A">
              <w:rPr>
                <w:rFonts w:asciiTheme="minorHAnsi" w:eastAsiaTheme="minorHAnsi" w:hAnsiTheme="minorHAnsi" w:cstheme="minorHAnsi"/>
                <w:b w:val="0"/>
                <w:bCs w:val="0"/>
                <w:smallCaps/>
                <w:lang w:eastAsia="en-US"/>
              </w:rPr>
              <w:t>eszközként való alkalmazása.</w:t>
            </w:r>
          </w:p>
        </w:tc>
      </w:tr>
    </w:tbl>
    <w:p w14:paraId="2A72EE27" w14:textId="77777777" w:rsidR="000C3041" w:rsidRPr="00213085" w:rsidRDefault="000C3041" w:rsidP="00B86101">
      <w:pPr>
        <w:spacing w:before="120" w:line="288" w:lineRule="auto"/>
        <w:rPr>
          <w:rFonts w:asciiTheme="minorHAnsi" w:hAnsiTheme="minorHAnsi" w:cstheme="minorHAnsi"/>
          <w:bCs/>
          <w:lang w:val="hu-HU"/>
        </w:rPr>
      </w:pPr>
    </w:p>
    <w:sectPr w:rsidR="000C3041" w:rsidRPr="00213085" w:rsidSect="009425D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567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A9390" w14:textId="77777777" w:rsidR="00066951" w:rsidRDefault="00066951">
      <w:pPr>
        <w:rPr>
          <w:lang w:val="hu-HU"/>
        </w:rPr>
      </w:pPr>
      <w:r>
        <w:rPr>
          <w:lang w:val="hu-HU"/>
        </w:rPr>
        <w:separator/>
      </w:r>
    </w:p>
  </w:endnote>
  <w:endnote w:type="continuationSeparator" w:id="0">
    <w:p w14:paraId="235593D3" w14:textId="77777777" w:rsidR="00066951" w:rsidRDefault="00066951">
      <w:pPr>
        <w:rPr>
          <w:lang w:val="hu-HU"/>
        </w:rPr>
      </w:pPr>
      <w:r>
        <w:rPr>
          <w:lang w:val="hu-H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52619" w14:textId="34F71A7D" w:rsidR="00213085" w:rsidRPr="005321AE" w:rsidRDefault="009425D9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>
      <w:rPr>
        <w:rFonts w:ascii="Arial" w:hAnsi="Arial" w:cs="Arial"/>
        <w:noProof/>
        <w:sz w:val="12"/>
        <w:szCs w:val="12"/>
        <w:lang w:eastAsia="hu-H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6C823A3" wp14:editId="244696A7">
              <wp:simplePos x="0" y="0"/>
              <wp:positionH relativeFrom="column">
                <wp:posOffset>5465041</wp:posOffset>
              </wp:positionH>
              <wp:positionV relativeFrom="paragraph">
                <wp:posOffset>24880</wp:posOffset>
              </wp:positionV>
              <wp:extent cx="463550" cy="283845"/>
              <wp:effectExtent l="0" t="0" r="0" b="1905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0" cy="283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E1BF3" w14:textId="1884198A" w:rsidR="009425D9" w:rsidRPr="009425D9" w:rsidRDefault="009425D9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  <w:lang w:val="hu-HU"/>
                            </w:rPr>
                            <w:t>1</w:t>
                          </w:r>
                          <w:r w:rsidRPr="009425D9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C823A3"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430.3pt;margin-top:1.95pt;width:36.5pt;height:22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" filled="f" stroked="f" strokeweight=".5pt">
              <v:textbox>
                <w:txbxContent>
                  <w:p w14:paraId="5E5E1BF3" w14:textId="1884198A" w:rsidR="009425D9" w:rsidRPr="009425D9" w:rsidRDefault="009425D9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instrText>PAGE  \* Arabic  \* MERGEFORMAT</w:instrTex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  <w:lang w:val="hu-HU"/>
                      </w:rPr>
                      <w:t>1</w:t>
                    </w:r>
                    <w:r w:rsidRPr="009425D9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13085"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14:paraId="7EF36F89" w14:textId="2FD889F3"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14:paraId="1A0BC237" w14:textId="77777777" w:rsidR="00EB65CB" w:rsidRPr="005321AE" w:rsidRDefault="00EB65CB" w:rsidP="00EB65CB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14:paraId="35B2592E" w14:textId="77777777"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5550" w14:textId="77777777" w:rsidR="00213085" w:rsidRPr="005321AE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drawing>
        <wp:anchor distT="0" distB="0" distL="114300" distR="114300" simplePos="0" relativeHeight="251676672" behindDoc="1" locked="0" layoutInCell="1" allowOverlap="0" wp14:anchorId="71B76266" wp14:editId="2346E7C1">
          <wp:simplePos x="3437255" y="8021955"/>
          <wp:positionH relativeFrom="page">
            <wp:align>right</wp:align>
          </wp:positionH>
          <wp:positionV relativeFrom="page">
            <wp:align>bottom</wp:align>
          </wp:positionV>
          <wp:extent cx="3286800" cy="2270880"/>
          <wp:effectExtent l="0" t="0" r="8890" b="0"/>
          <wp:wrapSquare wrapText="bothSides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800" cy="227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21AE">
      <w:rPr>
        <w:rFonts w:ascii="Arial" w:hAnsi="Arial" w:cs="Arial"/>
        <w:noProof/>
        <w:sz w:val="12"/>
        <w:szCs w:val="12"/>
        <w:lang w:eastAsia="hu-HU"/>
      </w:rPr>
      <w:t>Digitális Jólét Nonprofit Kft.</w:t>
    </w:r>
  </w:p>
  <w:p w14:paraId="334ACFCE" w14:textId="100E6CAC" w:rsidR="00213085" w:rsidRDefault="00213085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Digitális Pedagógiai Módszertani Központ</w:t>
    </w:r>
  </w:p>
  <w:p w14:paraId="146BBB5C" w14:textId="39FF812F" w:rsidR="00EB65CB" w:rsidRPr="005321AE" w:rsidRDefault="00EB65CB" w:rsidP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6476A">
      <w:rPr>
        <w:rFonts w:ascii="Arial" w:hAnsi="Arial" w:cs="Arial"/>
        <w:noProof/>
        <w:sz w:val="12"/>
        <w:szCs w:val="12"/>
        <w:lang w:eastAsia="hu-HU"/>
      </w:rPr>
      <w:t>1016 Budapest, Naphegy tér 8.</w:t>
    </w:r>
  </w:p>
  <w:p w14:paraId="1F616F58" w14:textId="11741D9D"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  <w:r w:rsidRPr="005321AE">
      <w:rPr>
        <w:rFonts w:ascii="Arial" w:hAnsi="Arial" w:cs="Arial"/>
        <w:noProof/>
        <w:sz w:val="12"/>
        <w:szCs w:val="12"/>
        <w:lang w:eastAsia="hu-HU"/>
      </w:rPr>
      <w:t>info@dpmk.hu • www.dpmk.hu</w:t>
    </w:r>
  </w:p>
  <w:p w14:paraId="2EA0CA1B" w14:textId="4484B787" w:rsid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  <w:p w14:paraId="32819354" w14:textId="77777777" w:rsidR="00213085" w:rsidRPr="00213085" w:rsidRDefault="00213085">
    <w:pPr>
      <w:pStyle w:val="llb"/>
      <w:rPr>
        <w:rFonts w:ascii="Arial" w:hAnsi="Arial" w:cs="Arial"/>
        <w:noProof/>
        <w:sz w:val="12"/>
        <w:szCs w:val="12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82130" w14:textId="77777777" w:rsidR="00066951" w:rsidRDefault="00066951">
      <w:pPr>
        <w:rPr>
          <w:lang w:val="hu-HU"/>
        </w:rPr>
      </w:pPr>
      <w:r>
        <w:rPr>
          <w:lang w:val="hu-HU"/>
        </w:rPr>
        <w:separator/>
      </w:r>
    </w:p>
  </w:footnote>
  <w:footnote w:type="continuationSeparator" w:id="0">
    <w:p w14:paraId="3D0787F1" w14:textId="77777777" w:rsidR="00066951" w:rsidRDefault="00066951">
      <w:pPr>
        <w:rPr>
          <w:lang w:val="hu-HU"/>
        </w:rPr>
      </w:pPr>
      <w:r>
        <w:rPr>
          <w:lang w:val="hu-H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8D00E1" w:rsidRPr="005321AE" w14:paraId="6E144D9A" w14:textId="77777777" w:rsidTr="00213085">
      <w:trPr>
        <w:trHeight w:val="1146"/>
      </w:trPr>
      <w:tc>
        <w:tcPr>
          <w:tcW w:w="9072" w:type="dxa"/>
          <w:tcBorders>
            <w:bottom w:val="nil"/>
          </w:tcBorders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14:paraId="6D301D6C" w14:textId="77777777" w:rsidTr="00F513A4">
            <w:trPr>
              <w:trHeight w:val="1146"/>
            </w:trPr>
            <w:tc>
              <w:tcPr>
                <w:tcW w:w="4776" w:type="dxa"/>
                <w:vAlign w:val="center"/>
              </w:tcPr>
              <w:p w14:paraId="0488D160" w14:textId="77777777"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eastAsia="hu-HU"/>
                  </w:rPr>
                  <w:drawing>
                    <wp:inline distT="0" distB="0" distL="0" distR="0" wp14:anchorId="69E5AADF" wp14:editId="2AD929EB">
                      <wp:extent cx="1931400" cy="428400"/>
                      <wp:effectExtent l="0" t="0" r="0" b="0"/>
                      <wp:docPr id="8" name="Kép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FD4F32B" w14:textId="77777777"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Digitális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Jólét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Nonprofit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Kft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p>
            </w:tc>
            <w:tc>
              <w:tcPr>
                <w:tcW w:w="4776" w:type="dxa"/>
                <w:vAlign w:val="center"/>
              </w:tcPr>
              <w:p w14:paraId="7781814C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14:paraId="3E4A4828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„A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köznevelés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keretrendszeréhez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kapcsolódó</w:t>
                </w:r>
                <w:proofErr w:type="spellEnd"/>
              </w:p>
              <w:p w14:paraId="42BEF0A3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digitális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fejlesztések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innovatív</w:t>
                </w:r>
                <w:proofErr w:type="spellEnd"/>
              </w:p>
              <w:p w14:paraId="32226958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eljárások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kialakítása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megújítása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”</w:t>
                </w:r>
              </w:p>
            </w:tc>
          </w:tr>
        </w:tbl>
        <w:p w14:paraId="4450E2A9" w14:textId="6C549945" w:rsidR="008D00E1" w:rsidRPr="005321AE" w:rsidRDefault="008D00E1" w:rsidP="008D00E1">
          <w:pPr>
            <w:pStyle w:val="lfej"/>
            <w:spacing w:line="23" w:lineRule="atLeast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63CE81E7" w14:textId="6E09D097" w:rsidR="00135EBC" w:rsidRPr="006D2623" w:rsidRDefault="00135EBC" w:rsidP="008D00E1">
    <w:pPr>
      <w:pStyle w:val="lfej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9072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122FC1" w:rsidRPr="005321AE" w14:paraId="49545A4B" w14:textId="77777777" w:rsidTr="004934EA">
      <w:trPr>
        <w:trHeight w:val="1146"/>
      </w:trPr>
      <w:tc>
        <w:tcPr>
          <w:tcW w:w="9072" w:type="dxa"/>
          <w:vAlign w:val="center"/>
        </w:tcPr>
        <w:tbl>
          <w:tblPr>
            <w:tblStyle w:val="Rcsostblzat"/>
            <w:tblW w:w="0" w:type="auto"/>
            <w:tblBorders>
              <w:top w:val="none" w:sz="0" w:space="0" w:color="auto"/>
              <w:left w:val="none" w:sz="0" w:space="0" w:color="auto"/>
              <w:bottom w:val="single" w:sz="4" w:space="0" w:color="808080" w:themeColor="background1" w:themeShade="80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68"/>
            <w:gridCol w:w="4288"/>
          </w:tblGrid>
          <w:tr w:rsidR="00213085" w:rsidRPr="002966AD" w14:paraId="1D2BE09C" w14:textId="77777777" w:rsidTr="00213085">
            <w:trPr>
              <w:trHeight w:val="1146"/>
            </w:trPr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14:paraId="1F71D95F" w14:textId="77777777" w:rsidR="00213085" w:rsidRPr="0026658A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ind w:left="0"/>
                  <w:rPr>
                    <w:rFonts w:ascii="Roboto Light" w:hAnsi="Roboto Light" w:cs="Arial"/>
                    <w:szCs w:val="20"/>
                  </w:rPr>
                </w:pPr>
                <w:r w:rsidRPr="0026658A">
                  <w:rPr>
                    <w:rFonts w:ascii="Roboto Light" w:hAnsi="Roboto Light" w:cs="Arial"/>
                    <w:noProof/>
                    <w:szCs w:val="20"/>
                    <w:lang w:eastAsia="hu-HU"/>
                  </w:rPr>
                  <w:drawing>
                    <wp:inline distT="0" distB="0" distL="0" distR="0" wp14:anchorId="37547C8A" wp14:editId="3F3A98FE">
                      <wp:extent cx="1931400" cy="428400"/>
                      <wp:effectExtent l="0" t="0" r="0" b="0"/>
                      <wp:docPr id="4" name="Kép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dpmk_logo_fekv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1400" cy="428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DACCCDA" w14:textId="77777777" w:rsidR="00213085" w:rsidRPr="00213085" w:rsidRDefault="00213085" w:rsidP="00213085">
                <w:pPr>
                  <w:pStyle w:val="lfej"/>
                  <w:spacing w:after="120"/>
                  <w:ind w:left="851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Digitális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Jólét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Nonprofit </w:t>
                </w:r>
                <w:proofErr w:type="spellStart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Kft</w:t>
                </w:r>
                <w:proofErr w:type="spellEnd"/>
                <w:r w:rsidRPr="00213085">
                  <w:rPr>
                    <w:rFonts w:ascii="Arial" w:hAnsi="Arial" w:cs="Arial"/>
                    <w:b/>
                    <w:sz w:val="18"/>
                    <w:szCs w:val="18"/>
                  </w:rPr>
                  <w:t>.</w:t>
                </w:r>
              </w:p>
            </w:tc>
            <w:tc>
              <w:tcPr>
                <w:tcW w:w="4776" w:type="dxa"/>
                <w:tcBorders>
                  <w:bottom w:val="nil"/>
                </w:tcBorders>
                <w:vAlign w:val="center"/>
              </w:tcPr>
              <w:p w14:paraId="193BC201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>EFOP-3.2.15-VEKOP-17-2017-00001</w:t>
                </w:r>
              </w:p>
              <w:p w14:paraId="248E6F1D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„A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köznevelés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keretrendszeréhez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kapcsolódó</w:t>
                </w:r>
                <w:proofErr w:type="spellEnd"/>
              </w:p>
              <w:p w14:paraId="074981B5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mérés-értékelés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és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digitális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fejlesztések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innovatív</w:t>
                </w:r>
                <w:proofErr w:type="spellEnd"/>
              </w:p>
              <w:p w14:paraId="2A01ABE3" w14:textId="77777777" w:rsidR="00213085" w:rsidRPr="005321AE" w:rsidRDefault="00213085" w:rsidP="00213085">
                <w:pPr>
                  <w:pStyle w:val="lfej"/>
                  <w:tabs>
                    <w:tab w:val="clear" w:pos="1800"/>
                    <w:tab w:val="clear" w:pos="2160"/>
                    <w:tab w:val="clear" w:pos="2730"/>
                  </w:tabs>
                  <w:spacing w:line="23" w:lineRule="atLeast"/>
                  <w:ind w:left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oktatásszervezési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eljárások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kialakítása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proofErr w:type="spellStart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megújítása</w:t>
                </w:r>
                <w:proofErr w:type="spellEnd"/>
                <w:r w:rsidRPr="005321AE">
                  <w:rPr>
                    <w:rFonts w:ascii="Arial" w:hAnsi="Arial" w:cs="Arial"/>
                    <w:sz w:val="12"/>
                    <w:szCs w:val="12"/>
                  </w:rPr>
                  <w:t>”</w:t>
                </w:r>
              </w:p>
            </w:tc>
          </w:tr>
        </w:tbl>
        <w:p w14:paraId="2F0AB87D" w14:textId="24F67EF9" w:rsidR="00122FC1" w:rsidRPr="005321AE" w:rsidRDefault="00122FC1" w:rsidP="00213085">
          <w:pPr>
            <w:pStyle w:val="lfej"/>
            <w:tabs>
              <w:tab w:val="clear" w:pos="1800"/>
              <w:tab w:val="clear" w:pos="2160"/>
              <w:tab w:val="clear" w:pos="2730"/>
            </w:tabs>
            <w:spacing w:line="23" w:lineRule="atLeast"/>
            <w:ind w:left="0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</w:tbl>
  <w:p w14:paraId="3255FDEF" w14:textId="3FEBD986" w:rsidR="00122FC1" w:rsidRDefault="00122FC1" w:rsidP="00122FC1">
    <w:pPr>
      <w:pStyle w:val="lfej"/>
      <w:tabs>
        <w:tab w:val="clear" w:pos="1800"/>
        <w:tab w:val="clear" w:pos="2160"/>
        <w:tab w:val="clear" w:pos="273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8.5pt;height:128.5pt" o:bullet="t">
        <v:imagedata r:id="rId1" o:title="if_Add_item_positive_2629882"/>
      </v:shape>
    </w:pict>
  </w:numPicBullet>
  <w:abstractNum w:abstractNumId="0" w15:restartNumberingAfterBreak="0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1" w15:restartNumberingAfterBreak="0">
    <w:nsid w:val="3DE70704"/>
    <w:multiLevelType w:val="hybridMultilevel"/>
    <w:tmpl w:val="C3004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2520"/>
    <w:multiLevelType w:val="hybridMultilevel"/>
    <w:tmpl w:val="FFD6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7381D"/>
    <w:multiLevelType w:val="hybridMultilevel"/>
    <w:tmpl w:val="E8A470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90274"/>
    <w:multiLevelType w:val="hybridMultilevel"/>
    <w:tmpl w:val="B52CE8F4"/>
    <w:lvl w:ilvl="0" w:tplc="6770B09A">
      <w:start w:val="1016"/>
      <w:numFmt w:val="bullet"/>
      <w:lvlText w:val=""/>
      <w:lvlJc w:val="left"/>
      <w:pPr>
        <w:ind w:left="218" w:hanging="360"/>
      </w:pPr>
      <w:rPr>
        <w:rFonts w:ascii="Wingdings" w:eastAsiaTheme="minorHAnsi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57244F31"/>
    <w:multiLevelType w:val="hybridMultilevel"/>
    <w:tmpl w:val="600658F2"/>
    <w:lvl w:ilvl="0" w:tplc="96B4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C3"/>
    <w:rsid w:val="000260BB"/>
    <w:rsid w:val="00066951"/>
    <w:rsid w:val="000C3041"/>
    <w:rsid w:val="00122FC1"/>
    <w:rsid w:val="00124284"/>
    <w:rsid w:val="00135EBC"/>
    <w:rsid w:val="00145BA8"/>
    <w:rsid w:val="00152BAA"/>
    <w:rsid w:val="001674AD"/>
    <w:rsid w:val="0018710C"/>
    <w:rsid w:val="00190A6F"/>
    <w:rsid w:val="001B5311"/>
    <w:rsid w:val="001D13DE"/>
    <w:rsid w:val="001F5A3D"/>
    <w:rsid w:val="00213085"/>
    <w:rsid w:val="00223774"/>
    <w:rsid w:val="00224FCC"/>
    <w:rsid w:val="002440BC"/>
    <w:rsid w:val="00244D17"/>
    <w:rsid w:val="0028365D"/>
    <w:rsid w:val="00287DF2"/>
    <w:rsid w:val="00295890"/>
    <w:rsid w:val="002A7960"/>
    <w:rsid w:val="002D009F"/>
    <w:rsid w:val="002E072E"/>
    <w:rsid w:val="002E31B0"/>
    <w:rsid w:val="00302704"/>
    <w:rsid w:val="003217F1"/>
    <w:rsid w:val="00390627"/>
    <w:rsid w:val="003C3440"/>
    <w:rsid w:val="003E1BC4"/>
    <w:rsid w:val="003F669D"/>
    <w:rsid w:val="00402008"/>
    <w:rsid w:val="00402277"/>
    <w:rsid w:val="004134BD"/>
    <w:rsid w:val="00415DA2"/>
    <w:rsid w:val="00437452"/>
    <w:rsid w:val="00455E73"/>
    <w:rsid w:val="004611EA"/>
    <w:rsid w:val="004835CA"/>
    <w:rsid w:val="004A258F"/>
    <w:rsid w:val="004A7C32"/>
    <w:rsid w:val="004B199A"/>
    <w:rsid w:val="004E39F6"/>
    <w:rsid w:val="004F1E7C"/>
    <w:rsid w:val="00514B92"/>
    <w:rsid w:val="00540EDC"/>
    <w:rsid w:val="00541D20"/>
    <w:rsid w:val="00572730"/>
    <w:rsid w:val="005A1A2A"/>
    <w:rsid w:val="005A3C65"/>
    <w:rsid w:val="005E36AB"/>
    <w:rsid w:val="005F35E1"/>
    <w:rsid w:val="00605454"/>
    <w:rsid w:val="006B551E"/>
    <w:rsid w:val="006D2623"/>
    <w:rsid w:val="006F7C4B"/>
    <w:rsid w:val="007107EA"/>
    <w:rsid w:val="0072326E"/>
    <w:rsid w:val="0072582E"/>
    <w:rsid w:val="00726223"/>
    <w:rsid w:val="007502DB"/>
    <w:rsid w:val="007622B3"/>
    <w:rsid w:val="007655F4"/>
    <w:rsid w:val="007C2EB4"/>
    <w:rsid w:val="007D1727"/>
    <w:rsid w:val="007D5EB5"/>
    <w:rsid w:val="007F141C"/>
    <w:rsid w:val="00801277"/>
    <w:rsid w:val="0080290B"/>
    <w:rsid w:val="0080760D"/>
    <w:rsid w:val="00857FDE"/>
    <w:rsid w:val="008D00E1"/>
    <w:rsid w:val="008E7E13"/>
    <w:rsid w:val="00921BEF"/>
    <w:rsid w:val="009425D9"/>
    <w:rsid w:val="0095306C"/>
    <w:rsid w:val="009557A1"/>
    <w:rsid w:val="009838D1"/>
    <w:rsid w:val="00993E61"/>
    <w:rsid w:val="009C20AC"/>
    <w:rsid w:val="00A05B88"/>
    <w:rsid w:val="00A12126"/>
    <w:rsid w:val="00A142D5"/>
    <w:rsid w:val="00A175BF"/>
    <w:rsid w:val="00A45A6C"/>
    <w:rsid w:val="00A535CB"/>
    <w:rsid w:val="00A90CD4"/>
    <w:rsid w:val="00AA1084"/>
    <w:rsid w:val="00B302D4"/>
    <w:rsid w:val="00B44CE7"/>
    <w:rsid w:val="00B610DD"/>
    <w:rsid w:val="00B86101"/>
    <w:rsid w:val="00B95431"/>
    <w:rsid w:val="00BB42B4"/>
    <w:rsid w:val="00BB486A"/>
    <w:rsid w:val="00BB4E70"/>
    <w:rsid w:val="00C71D02"/>
    <w:rsid w:val="00CA3E5A"/>
    <w:rsid w:val="00CB3F13"/>
    <w:rsid w:val="00D1651E"/>
    <w:rsid w:val="00D35B1F"/>
    <w:rsid w:val="00D7163A"/>
    <w:rsid w:val="00D82AEE"/>
    <w:rsid w:val="00DB28EE"/>
    <w:rsid w:val="00DB37C7"/>
    <w:rsid w:val="00DD580B"/>
    <w:rsid w:val="00DE2B58"/>
    <w:rsid w:val="00E04BE6"/>
    <w:rsid w:val="00E06C88"/>
    <w:rsid w:val="00E1089D"/>
    <w:rsid w:val="00E13EE8"/>
    <w:rsid w:val="00E5740E"/>
    <w:rsid w:val="00E60206"/>
    <w:rsid w:val="00EB65CB"/>
    <w:rsid w:val="00EE2997"/>
    <w:rsid w:val="00F24858"/>
    <w:rsid w:val="00F43E6B"/>
    <w:rsid w:val="00F445C8"/>
    <w:rsid w:val="00F8450F"/>
    <w:rsid w:val="00FB75C3"/>
    <w:rsid w:val="00FD3328"/>
    <w:rsid w:val="00FE61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CE8177"/>
  <w15:chartTrackingRefBased/>
  <w15:docId w15:val="{619573E6-1BF3-405B-B61F-80DA90A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autoRedefine/>
    <w:uiPriority w:val="9"/>
    <w:qFormat/>
    <w:rsid w:val="006D2623"/>
    <w:pPr>
      <w:keepNext/>
      <w:outlineLvl w:val="2"/>
    </w:pPr>
    <w:rPr>
      <w:rFonts w:ascii="Calibri" w:hAnsi="Calibri"/>
      <w:color w:val="000000" w:themeColor="text1"/>
      <w:sz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msor3Char">
    <w:name w:val="Címsor 3 Char"/>
    <w:link w:val="Cmsor3"/>
    <w:uiPriority w:val="9"/>
    <w:rsid w:val="006D2623"/>
    <w:rPr>
      <w:rFonts w:ascii="Calibri" w:hAnsi="Calibri"/>
      <w:color w:val="000000" w:themeColor="text1"/>
      <w:szCs w:val="24"/>
      <w:lang w:eastAsia="en-US"/>
    </w:rPr>
  </w:style>
  <w:style w:type="character" w:styleId="Oldalszm">
    <w:name w:val="page number"/>
    <w:uiPriority w:val="99"/>
    <w:rPr>
      <w:rFonts w:ascii="Comic Sans MS" w:hAnsi="Comic Sans MS"/>
      <w:b/>
      <w:sz w:val="20"/>
    </w:rPr>
  </w:style>
  <w:style w:type="paragraph" w:styleId="lfej">
    <w:name w:val="header"/>
    <w:basedOn w:val="Norml"/>
    <w:link w:val="lfejChar"/>
    <w:uiPriority w:val="99"/>
    <w:pPr>
      <w:tabs>
        <w:tab w:val="left" w:pos="1800"/>
        <w:tab w:val="left" w:pos="2160"/>
        <w:tab w:val="left" w:pos="2730"/>
      </w:tabs>
      <w:ind w:left="1440"/>
    </w:pPr>
  </w:style>
  <w:style w:type="character" w:customStyle="1" w:styleId="lfejChar">
    <w:name w:val="Élőfej Char"/>
    <w:link w:val="lfej"/>
    <w:uiPriority w:val="99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link w:val="llb"/>
    <w:uiPriority w:val="99"/>
    <w:rPr>
      <w:sz w:val="24"/>
      <w:szCs w:val="24"/>
      <w:lang w:val="en-US" w:eastAsia="en-US"/>
    </w:rPr>
  </w:style>
  <w:style w:type="paragraph" w:styleId="Szvegtrzs">
    <w:name w:val="Body Text"/>
    <w:basedOn w:val="Norml"/>
    <w:link w:val="SzvegtrzsChar"/>
    <w:uiPriority w:val="99"/>
    <w:pPr>
      <w:spacing w:before="60"/>
    </w:pPr>
  </w:style>
  <w:style w:type="character" w:customStyle="1" w:styleId="SzvegtrzsChar">
    <w:name w:val="Szövegtörzs Char"/>
    <w:link w:val="Szvegtrzs"/>
    <w:uiPriority w:val="99"/>
    <w:semiHidden/>
    <w:rPr>
      <w:sz w:val="24"/>
      <w:szCs w:val="24"/>
      <w:lang w:val="en-US" w:eastAsia="en-US"/>
    </w:rPr>
  </w:style>
  <w:style w:type="character" w:styleId="Jegyzethivatkozs">
    <w:name w:val="annotation reference"/>
    <w:uiPriority w:val="99"/>
    <w:semiHidden/>
    <w:rPr>
      <w:sz w:val="16"/>
    </w:rPr>
  </w:style>
  <w:style w:type="paragraph" w:styleId="Jegyzetszveg">
    <w:name w:val="annotation text"/>
    <w:basedOn w:val="Norml"/>
    <w:link w:val="JegyzetszvegChar"/>
    <w:uiPriority w:val="99"/>
    <w:semiHidden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en-US" w:eastAsia="en-US"/>
    </w:rPr>
  </w:style>
  <w:style w:type="table" w:styleId="Rcsostblzat">
    <w:name w:val="Table Grid"/>
    <w:basedOn w:val="Normltblzat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">
    <w:name w:val="Default Paragraph Font Para Char"/>
    <w:basedOn w:val="Norm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iperhivatkozs">
    <w:name w:val="Hyperlink"/>
    <w:uiPriority w:val="99"/>
    <w:rPr>
      <w:color w:val="0000FF"/>
      <w:u w:val="single"/>
    </w:rPr>
  </w:style>
  <w:style w:type="character" w:styleId="Mrltotthiperhivatkozs">
    <w:name w:val="FollowedHyperlink"/>
    <w:uiPriority w:val="99"/>
    <w:rPr>
      <w:color w:val="800080"/>
      <w:u w:val="single"/>
    </w:rPr>
  </w:style>
  <w:style w:type="character" w:styleId="Kiemels">
    <w:name w:val="Emphasis"/>
    <w:uiPriority w:val="20"/>
    <w:qFormat/>
    <w:rPr>
      <w:i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table" w:styleId="Profitblzat">
    <w:name w:val="Table Professional"/>
    <w:basedOn w:val="Normltblzat"/>
    <w:rsid w:val="00F43E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cs1jellszn">
    <w:name w:val="Colorful Grid Accent 1"/>
    <w:basedOn w:val="Normltblzat"/>
    <w:uiPriority w:val="29"/>
    <w:qFormat/>
    <w:rsid w:val="00F43E6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paragraph" w:styleId="Listaszerbekezds">
    <w:name w:val="List Paragraph"/>
    <w:basedOn w:val="Norml"/>
    <w:uiPriority w:val="72"/>
    <w:qFormat/>
    <w:rsid w:val="002A7960"/>
    <w:pPr>
      <w:ind w:left="720"/>
      <w:contextualSpacing/>
    </w:pPr>
  </w:style>
  <w:style w:type="paragraph" w:styleId="Nincstrkz">
    <w:name w:val="No Spacing"/>
    <w:uiPriority w:val="1"/>
    <w:qFormat/>
    <w:rsid w:val="00122FC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F445C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B86101"/>
    <w:pPr>
      <w:spacing w:before="100" w:beforeAutospacing="1" w:after="100" w:afterAutospacing="1"/>
      <w:jc w:val="both"/>
    </w:pPr>
    <w:rPr>
      <w:lang w:val="hu-HU" w:eastAsia="hu-HU"/>
    </w:rPr>
  </w:style>
  <w:style w:type="table" w:styleId="Tblzatrcsos25jellszn">
    <w:name w:val="Grid Table 2 Accent 5"/>
    <w:basedOn w:val="Normltblzat"/>
    <w:uiPriority w:val="47"/>
    <w:rsid w:val="00B86101"/>
    <w:rPr>
      <w:rFonts w:eastAsiaTheme="minorHAnsi"/>
      <w:color w:val="000000"/>
      <w:sz w:val="24"/>
      <w:szCs w:val="24"/>
      <w:lang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4jellszn">
    <w:name w:val="Grid Table 3 Accent 4"/>
    <w:basedOn w:val="Normltblzat"/>
    <w:uiPriority w:val="48"/>
    <w:rsid w:val="00B86101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vilgos">
    <w:name w:val="Grid Table Light"/>
    <w:basedOn w:val="Normltblzat"/>
    <w:uiPriority w:val="40"/>
    <w:rsid w:val="00B861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4">
    <w:name w:val="Plain Table 4"/>
    <w:basedOn w:val="Normltblzat"/>
    <w:uiPriority w:val="44"/>
    <w:rsid w:val="00B861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3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istemahet.hu/tudasbazi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886E3C0D227D14A91EC55D26F1EFEDD" ma:contentTypeVersion="8" ma:contentTypeDescription="Új dokumentum létrehozása." ma:contentTypeScope="" ma:versionID="0bdc240431d4ad2550f9e499dee3ea0f">
  <xsd:schema xmlns:xsd="http://www.w3.org/2001/XMLSchema" xmlns:xs="http://www.w3.org/2001/XMLSchema" xmlns:p="http://schemas.microsoft.com/office/2006/metadata/properties" xmlns:ns2="311e7baa-e752-4a4d-8ec9-b0a146266f76" xmlns:ns3="f03d997d-718e-44d7-a6f2-2936d784526f" targetNamespace="http://schemas.microsoft.com/office/2006/metadata/properties" ma:root="true" ma:fieldsID="7c2b9afff43f44da6277a3ad86c49d5a" ns2:_="" ns3:_="">
    <xsd:import namespace="311e7baa-e752-4a4d-8ec9-b0a146266f76"/>
    <xsd:import namespace="f03d997d-718e-44d7-a6f2-2936d784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7baa-e752-4a4d-8ec9-b0a14626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d997d-718e-44d7-a6f2-2936d784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59DBE-9099-44E1-A657-7B4A10B1F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063C1-696A-4C34-B78E-43FD3B2A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e7baa-e752-4a4d-8ec9-b0a146266f76"/>
    <ds:schemaRef ds:uri="f03d997d-718e-44d7-a6f2-2936d784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CDA3A-6341-4A22-B41A-0057E395B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0FCFB9-3F1F-44AE-951E-01092251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subject/>
  <dc:creator>dr. Főző Attila László</dc:creator>
  <cp:keywords/>
  <dc:description/>
  <cp:lastModifiedBy>Vásárhelyi Virág</cp:lastModifiedBy>
  <cp:revision>2</cp:revision>
  <cp:lastPrinted>2000-11-29T15:18:00Z</cp:lastPrinted>
  <dcterms:created xsi:type="dcterms:W3CDTF">2020-02-21T13:12:00Z</dcterms:created>
  <dcterms:modified xsi:type="dcterms:W3CDTF">2020-02-21T13:12:00Z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ContentTypeId">
    <vt:lpwstr>0x0101008886E3C0D227D14A91EC55D26F1EFEDD</vt:lpwstr>
  </property>
</Properties>
</file>